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E5" w:rsidRPr="00C10630" w:rsidRDefault="007D4EE5" w:rsidP="007D4EE5">
      <w:pPr>
        <w:autoSpaceDE w:val="0"/>
        <w:spacing w:line="600" w:lineRule="exact"/>
        <w:rPr>
          <w:rFonts w:ascii="黑体" w:eastAsia="黑体" w:hAnsi="黑体" w:hint="eastAsia"/>
          <w:sz w:val="32"/>
          <w:szCs w:val="44"/>
        </w:rPr>
      </w:pPr>
      <w:r w:rsidRPr="00C10630">
        <w:rPr>
          <w:rFonts w:ascii="黑体" w:eastAsia="黑体" w:hAnsi="黑体"/>
          <w:sz w:val="32"/>
          <w:szCs w:val="44"/>
        </w:rPr>
        <w:t>附件</w:t>
      </w:r>
    </w:p>
    <w:p w:rsidR="007D4EE5" w:rsidRDefault="007D4EE5" w:rsidP="007D4EE5">
      <w:pPr>
        <w:autoSpaceDE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10630">
        <w:rPr>
          <w:rFonts w:ascii="方正小标宋简体" w:eastAsia="方正小标宋简体" w:hint="eastAsia"/>
          <w:sz w:val="44"/>
          <w:szCs w:val="44"/>
        </w:rPr>
        <w:t>陕西省2024年现代种业发展项目奖补明细表</w:t>
      </w:r>
    </w:p>
    <w:tbl>
      <w:tblPr>
        <w:tblW w:w="5104" w:type="pct"/>
        <w:jc w:val="center"/>
        <w:tblLook w:val="04A0"/>
      </w:tblPr>
      <w:tblGrid>
        <w:gridCol w:w="707"/>
        <w:gridCol w:w="1080"/>
        <w:gridCol w:w="1383"/>
        <w:gridCol w:w="706"/>
        <w:gridCol w:w="1655"/>
        <w:gridCol w:w="2830"/>
        <w:gridCol w:w="2714"/>
        <w:gridCol w:w="1690"/>
        <w:gridCol w:w="1704"/>
      </w:tblGrid>
      <w:tr w:rsidR="007D4EE5" w:rsidTr="00823FF3">
        <w:trPr>
          <w:trHeight w:val="500"/>
          <w:tblHeader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年度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奖励类型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作物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品种名称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申请者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育种者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审定编号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奖补资金（万元）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2023年度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国审品种奖补</w:t>
            </w: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陕禾1028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宝鸡迪兴农业科技有限公司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宝鸡迪兴农业科技有限公司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国审麦20230047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秦麦369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陕西九丰农业科技有限公司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陕西九丰农业科技有限公司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国审麦20230105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秦麦851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陕西九丰农业科技有限公司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陕西九丰农业科技有限公司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国审麦20230106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西农1125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国审麦20230053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西农162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西北农林科技大学农学院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西北农林科技大学农学院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国审麦20230054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西农112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西北农林科技大学农学院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国审麦20230116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西农115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西北农林科技大学农学院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国审麦20230117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西农138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西北农林科技大学农学院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国审麦20230118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西农587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国审麦20230119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西农719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国审麦20230120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西农930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国审麦20230122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陕单660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国审玉20233004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良科2128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杨凌良科农业科技有限公司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杨凌良科农业科技有限公司、丹东良玉种业有限公司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国审玉20233189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</w:tr>
      <w:tr w:rsidR="007D4EE5" w:rsidTr="00823FF3">
        <w:trPr>
          <w:trHeight w:val="454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陕单8807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西北农林科技大学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国审玉20233389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7D4EE5" w:rsidTr="00823FF3">
        <w:trPr>
          <w:trHeight w:val="50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2023年度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A证企业奖补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油菜</w:t>
            </w:r>
          </w:p>
        </w:tc>
        <w:tc>
          <w:tcPr>
            <w:tcW w:w="30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陕西荣华农业科技有限公司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</w:tr>
      <w:tr w:rsidR="007D4EE5" w:rsidTr="00823FF3">
        <w:trPr>
          <w:trHeight w:val="757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2022年度</w:t>
            </w:r>
          </w:p>
        </w:tc>
        <w:tc>
          <w:tcPr>
            <w:tcW w:w="4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推广面积奖励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小麦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铜麦6号</w:t>
            </w:r>
          </w:p>
        </w:tc>
        <w:tc>
          <w:tcPr>
            <w:tcW w:w="2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陕西大唐种业股份有限公司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</w:tr>
      <w:tr w:rsidR="007D4EE5" w:rsidTr="00823FF3">
        <w:trPr>
          <w:trHeight w:val="783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玉米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延科288</w:t>
            </w:r>
          </w:p>
        </w:tc>
        <w:tc>
          <w:tcPr>
            <w:tcW w:w="2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陕西杨凌伟隆农业科技有限公司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</w:tr>
      <w:tr w:rsidR="007D4EE5" w:rsidTr="00823FF3">
        <w:trPr>
          <w:trHeight w:val="8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推广面积新增奖补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油菜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甘杂1号</w:t>
            </w:r>
          </w:p>
        </w:tc>
        <w:tc>
          <w:tcPr>
            <w:tcW w:w="2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杨凌农业高科技发展股份有限公司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</w:tr>
      <w:tr w:rsidR="007D4EE5" w:rsidTr="00823FF3">
        <w:trPr>
          <w:trHeight w:val="880"/>
          <w:jc w:val="center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41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EE5" w:rsidRDefault="007D4EE5" w:rsidP="00823FF3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670</w:t>
            </w:r>
          </w:p>
        </w:tc>
      </w:tr>
    </w:tbl>
    <w:p w:rsidR="007D4EE5" w:rsidRPr="00C10630" w:rsidRDefault="007D4EE5" w:rsidP="007D4EE5">
      <w:pPr>
        <w:pStyle w:val="a0"/>
        <w:rPr>
          <w:rFonts w:hint="eastAsia"/>
        </w:rPr>
      </w:pPr>
    </w:p>
    <w:p w:rsidR="00DC1ACC" w:rsidRDefault="00DC1ACC"/>
    <w:sectPr w:rsidR="00DC1ACC" w:rsidSect="007D4E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EE5"/>
    <w:rsid w:val="001B574E"/>
    <w:rsid w:val="007D4EE5"/>
    <w:rsid w:val="00DC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D4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7D4EE5"/>
    <w:pPr>
      <w:spacing w:line="600" w:lineRule="exact"/>
    </w:pPr>
    <w:rPr>
      <w:rFonts w:eastAsia="仿宋_GB2312"/>
      <w:sz w:val="32"/>
    </w:rPr>
  </w:style>
  <w:style w:type="character" w:customStyle="1" w:styleId="Char">
    <w:name w:val="正文文本 Char"/>
    <w:basedOn w:val="a1"/>
    <w:link w:val="a0"/>
    <w:rsid w:val="007D4EE5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2024-07-03T02:47:00Z</dcterms:created>
  <dcterms:modified xsi:type="dcterms:W3CDTF">2024-07-03T02:48:00Z</dcterms:modified>
</cp:coreProperties>
</file>