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D3C7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6.辣椒机械化高效移栽技术</w:t>
      </w:r>
    </w:p>
    <w:p w14:paraId="21B8C72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ind w:leftChars="0" w:firstLine="640" w:firstLineChars="200"/>
        <w:textAlignment w:val="auto"/>
        <w:rPr>
          <w:rFonts w:hint="eastAsia" w:ascii="Times New Roman" w:hAnsi="Times New Roman" w:eastAsia="黑体" w:cs="Times New Roman"/>
          <w:b w:val="0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766DF05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摘要：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针对陕西省辣椒种植中传统人工移栽效率低、成本高、成活率不稳定，且难以适配规模化生产的问题，集成 “土地 - 幼苗 - 机械 - 管理” 全环节标准化技术，实现辣椒移栽机械化作业。该技术可使秧苗成活率≥90%，移栽效率达人工的 5-8 倍，每亩节约人工成本 200-300 元，亩均增产 5%～8%。目前已在陕西宝鸡、渭南等辣椒主产区示范推广，适配线椒、羊角椒等品种及壤土、沙壤土，为辣椒规模化种植提供关键支撑。</w:t>
      </w:r>
    </w:p>
    <w:p w14:paraId="7A0B2B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Times New Roman" w:hAnsi="Times New Roman" w:eastAsia="黑体" w:cs="Times New Roman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一、技术概述</w:t>
      </w:r>
    </w:p>
    <w:p w14:paraId="7D4137A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ind w:leftChars="0" w:firstLine="643" w:firstLineChars="200"/>
        <w:textAlignment w:val="auto"/>
        <w:rPr>
          <w:rFonts w:hint="eastAsia" w:ascii="Times New Roman" w:hAnsi="Times New Roman" w:eastAsia="楷体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（一）背景情况</w:t>
      </w:r>
    </w:p>
    <w:p w14:paraId="2346FBA9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陕西省是西北辣椒主产区，关中平原辣椒种植面积大，但长期依赖人工移栽，存在 “三高一低” 痛点：人工成本高（占种植总成本 30% 以上）、作业强度高、移栽周期长，且人工操作易导致株行距不均、成活率波动（仅 80%～85%），制约辣椒产业规模化、标准化发展。</w:t>
      </w:r>
    </w:p>
    <w:p w14:paraId="13583E0E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为破解此问题，渭南市农业科学研究院联合陕西省兄弟院所与相关企业，合作社，结合陕西土壤特性（壤土、沙壤土）、主栽品种（线椒、羊角椒）及气候特点，研发制定《辣椒机械化移栽技术规程》草案，形成 “从准备到维护” 全流程技术体系，解决机械化移栽适配性、成活率及标准化难题。</w:t>
      </w:r>
    </w:p>
    <w:p w14:paraId="75666DA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ind w:leftChars="0" w:firstLine="643" w:firstLineChars="200"/>
        <w:textAlignment w:val="auto"/>
        <w:rPr>
          <w:rFonts w:hint="eastAsia" w:ascii="Times New Roman" w:hAnsi="Times New Roman" w:eastAsia="楷体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（二）推广应用情况</w:t>
      </w:r>
    </w:p>
    <w:p w14:paraId="00F41838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60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FF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近 3 年（2023-2025 年）以来，该项技术主要在陕西省内推广，核心区域包括关中地区（渭南临渭区、大荔县、宝鸡陈仓区等），累计推广面积超2万亩。推广过程中，与宝鸡市农业科学研究院、蒲城县设施农业发展中心、华州区果菜发展中心、大荔县荔盛农机专业合作社以及杨凌天河机械、宝鸡鼎铎机械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单位深度合作，建立试验示范基地5个，并开展“机型对比”“栽培模式对比” 等试验进行技术验证，培训农技人员及农户1000人次，形成 “科研院所指导 + 基地示范 +企业协作+ 农户实操” 的技术推广模式。</w:t>
      </w:r>
    </w:p>
    <w:p w14:paraId="35B821F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ind w:leftChars="0" w:firstLine="643" w:firstLineChars="200"/>
        <w:textAlignment w:val="auto"/>
        <w:rPr>
          <w:rFonts w:hint="eastAsia" w:ascii="Times New Roman" w:hAnsi="Times New Roman" w:eastAsia="楷体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（三）技术效果</w:t>
      </w:r>
    </w:p>
    <w:p w14:paraId="6B7BC74A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60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1.增产提质：机械化移栽株行距精准（株距 25～30cm、行距 60～80cm），植株直立度高、根系接触土壤充分，秧苗成活率≥90%，较人工移栽提高 5-10 个百分点；辣椒商品率提升 6%～8%。</w:t>
      </w:r>
    </w:p>
    <w:p w14:paraId="144B34D8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60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2.节约成本：移栽效率达 2-3 亩 / 小时（全自动机型），是人工（0.3-0.5 亩 / 人・天）的 5-8 倍，每亩减少人工投入 4-6 个工时，节约人工成本 300 元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左右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；土壤深耕、精准施肥同步实施，减少肥料浪费 10% 左右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自走式移栽机作业效率达1～1.5亩/小时，节约人工成本250元左右；株行距精准控制使秧苗成活率稳定在92%～95%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C3118BC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60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3.生态环保：技术要求采用腐熟有机肥 + 复合肥配施，结合多菌灵土壤消毒，减少化肥、农药滥用；机械化作业减少土壤过度扰动，保护耕层结构，符合绿色农业发展要求。</w:t>
      </w:r>
    </w:p>
    <w:p w14:paraId="23B5FB3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（四）入选和获奖情况</w:t>
      </w:r>
    </w:p>
    <w:p w14:paraId="6F68076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正在申报2025年陕西省地方标准，目前没有获奖。</w:t>
      </w:r>
    </w:p>
    <w:p w14:paraId="5EA477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Times New Roman" w:hAnsi="Times New Roman" w:eastAsia="黑体" w:cs="Times New Roman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二、技术要点</w:t>
      </w:r>
    </w:p>
    <w:p w14:paraId="2B16C07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ind w:leftChars="0" w:firstLine="643" w:firstLineChars="200"/>
        <w:textAlignment w:val="auto"/>
        <w:rPr>
          <w:rFonts w:hint="eastAsia" w:ascii="Times New Roman" w:hAnsi="Times New Roman" w:eastAsia="楷体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（一）移栽前准备</w:t>
      </w:r>
    </w:p>
    <w:p w14:paraId="1694D579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60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土地准备</w:t>
      </w:r>
      <w:r>
        <w:rPr>
          <w:rFonts w:hint="eastAsia" w:ascii="仿宋_GB2312" w:hAnsi="仿宋_GB2312" w:eastAsia="仿宋_GB2312" w:cs="仿宋_GB2312"/>
          <w:sz w:val="32"/>
          <w:szCs w:val="32"/>
        </w:rPr>
        <w:t>：选择地势平坦、排水良好地块，土壤 pH 值 6.5-7.5，灌溉水符合 GB 5084《农田灌溉水质标准》；深耕 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30cm 后平整，每亩施腐熟有机肥 3000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4000kg + 复合肥 50kg，用多菌灵等药剂进行土壤消毒。</w:t>
      </w:r>
    </w:p>
    <w:p w14:paraId="03C57915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60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幼苗准备</w:t>
      </w:r>
      <w:r>
        <w:rPr>
          <w:rFonts w:hint="eastAsia" w:ascii="仿宋_GB2312" w:hAnsi="仿宋_GB2312" w:eastAsia="仿宋_GB2312" w:cs="仿宋_GB2312"/>
          <w:sz w:val="32"/>
          <w:szCs w:val="32"/>
        </w:rPr>
        <w:t>：种子质量符合 GB 16715.3《瓜菜作物种子 第 3 部分：茄果类》规定；选用苗龄 50-60 天、苗高15cm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左右</w:t>
      </w:r>
      <w:r>
        <w:rPr>
          <w:rFonts w:hint="eastAsia" w:ascii="仿宋_GB2312" w:hAnsi="仿宋_GB2312" w:eastAsia="仿宋_GB2312" w:cs="仿宋_GB2312"/>
          <w:sz w:val="32"/>
          <w:szCs w:val="32"/>
        </w:rPr>
        <w:t>、根系发达、茎秆半木质化且无病虫害的辣椒穴盘幼苗；早春茬选用 72 孔、105 孔或 128 孔规格穴盘，秋延茬选用 128 孔或 200 孔规格穴盘。</w:t>
      </w:r>
    </w:p>
    <w:p w14:paraId="49700C7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ind w:leftChars="0" w:firstLine="643" w:firstLineChars="200"/>
        <w:textAlignment w:val="auto"/>
        <w:rPr>
          <w:rFonts w:hint="eastAsia" w:ascii="Times New Roman" w:hAnsi="Times New Roman" w:eastAsia="楷体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（二）机械准备</w:t>
      </w:r>
    </w:p>
    <w:p w14:paraId="7799E647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60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机型选择</w:t>
      </w:r>
      <w:r>
        <w:rPr>
          <w:rFonts w:hint="eastAsia" w:ascii="仿宋_GB2312" w:hAnsi="仿宋_GB2312" w:eastAsia="仿宋_GB2312" w:cs="仿宋_GB2312"/>
          <w:sz w:val="32"/>
          <w:szCs w:val="32"/>
        </w:rPr>
        <w:t>：垄上移栽选用 2ZZ-2M 全自动移栽机或 2ZB-2C 自走式移栽机，平畦移栽选用 2ZB-2B 移栽机。</w:t>
      </w:r>
    </w:p>
    <w:p w14:paraId="6669E474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60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机具检查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：作业前对移栽机各部件（栽植器、输送带等）进行全面检查，确保无松动变形，机具可正常作业。</w:t>
      </w:r>
    </w:p>
    <w:p w14:paraId="5BBD4309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机具调试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：调试株距 25cm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30cm、行距 60cm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80cm、移栽深度 5cm 左右，确保参数符合种植要求。</w:t>
      </w:r>
    </w:p>
    <w:p w14:paraId="3D4BC32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ind w:leftChars="0" w:firstLine="643" w:firstLineChars="200"/>
        <w:textAlignment w:val="auto"/>
        <w:rPr>
          <w:rFonts w:hint="eastAsia" w:ascii="Times New Roman" w:hAnsi="Times New Roman" w:eastAsia="楷体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（三）人员培训</w:t>
      </w:r>
    </w:p>
    <w:p w14:paraId="2FE6832B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对操作人员开展机具操作技能与安全作业培训，使其熟悉移栽机操作方法、投苗规范（轻拿轻放避免损伤根系，2ZZ-2M 全自动移栽机无需人工投苗）及故障排查要点。</w:t>
      </w:r>
    </w:p>
    <w:p w14:paraId="5703BA7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ind w:leftChars="0" w:firstLine="643" w:firstLineChars="200"/>
        <w:textAlignment w:val="auto"/>
        <w:rPr>
          <w:rFonts w:hint="eastAsia" w:ascii="Times New Roman" w:hAnsi="Times New Roman" w:eastAsia="楷体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（四）移栽操作</w:t>
      </w:r>
    </w:p>
    <w:p w14:paraId="299DA563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时间选择</w:t>
      </w:r>
      <w:r>
        <w:rPr>
          <w:rFonts w:hint="eastAsia" w:ascii="仿宋_GB2312" w:hAnsi="仿宋_GB2312" w:eastAsia="仿宋_GB2312" w:cs="仿宋_GB2312"/>
          <w:sz w:val="32"/>
          <w:szCs w:val="32"/>
        </w:rPr>
        <w:t>：选择日均温稳定在 15℃以上、土壤 10cm 深处地温稳定在 12℃以上的晴天进行移栽。</w:t>
      </w:r>
    </w:p>
    <w:p w14:paraId="28A8AC0D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操作步骤</w:t>
      </w:r>
      <w:r>
        <w:rPr>
          <w:rFonts w:hint="eastAsia" w:ascii="仿宋_GB2312" w:hAnsi="仿宋_GB2312" w:eastAsia="仿宋_GB2312" w:cs="仿宋_GB2312"/>
          <w:sz w:val="32"/>
          <w:szCs w:val="32"/>
        </w:rPr>
        <w:t>：按照移栽机作业顺序开展，人工投苗时需配合机具节奏，确保幼苗平稳入穴。</w:t>
      </w:r>
    </w:p>
    <w:p w14:paraId="7016BDF2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质量标准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：株距 25cm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30cm、行距 60cm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80cm，覆土厚度 2cm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3cm；移栽后幼苗保持直立，根系与土壤充分接触，秧苗成活率不低于 90%。</w:t>
      </w:r>
    </w:p>
    <w:p w14:paraId="1F8CA2E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ind w:leftChars="0" w:firstLine="643" w:firstLineChars="200"/>
        <w:textAlignment w:val="auto"/>
        <w:rPr>
          <w:rFonts w:hint="eastAsia" w:ascii="Times New Roman" w:hAnsi="Times New Roman" w:eastAsia="楷体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（五）移栽后管理</w:t>
      </w:r>
    </w:p>
    <w:p w14:paraId="492132C7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水分管理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：移栽后立即浇定根水，缓苗期每隔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天浇一次水，保持土壤湿润。</w:t>
      </w:r>
    </w:p>
    <w:p w14:paraId="11C3D189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补苗与除草</w:t>
      </w:r>
      <w:r>
        <w:rPr>
          <w:rFonts w:hint="eastAsia" w:ascii="仿宋_GB2312" w:hAnsi="仿宋_GB2312" w:eastAsia="仿宋_GB2312" w:cs="仿宋_GB2312"/>
          <w:sz w:val="32"/>
          <w:szCs w:val="32"/>
        </w:rPr>
        <w:t>：移栽后7天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10天进行查苗补苗，确保田间无缺株断垄；生长期间及时中耕除草2次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3次，减少杂草竞争。</w:t>
      </w:r>
    </w:p>
    <w:p w14:paraId="7316E581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整枝与施肥</w:t>
      </w:r>
      <w:r>
        <w:rPr>
          <w:rFonts w:hint="eastAsia" w:ascii="仿宋_GB2312" w:hAnsi="仿宋_GB2312" w:eastAsia="仿宋_GB2312" w:cs="仿宋_GB2312"/>
          <w:sz w:val="32"/>
          <w:szCs w:val="32"/>
        </w:rPr>
        <w:t>：根据植株生长情况进行整枝打杈；移栽后 10天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15天追施提苗肥，每亩施尿素5kg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7kg，后续结合植株生长态势适时追肥。</w:t>
      </w:r>
    </w:p>
    <w:p w14:paraId="479F907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ind w:leftChars="0" w:firstLine="643" w:firstLineChars="200"/>
        <w:textAlignment w:val="auto"/>
        <w:rPr>
          <w:rFonts w:hint="eastAsia" w:ascii="Times New Roman" w:hAnsi="Times New Roman" w:eastAsia="楷体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（六）机具维护</w:t>
      </w:r>
    </w:p>
    <w:p w14:paraId="1C50B92D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日常维护</w:t>
      </w:r>
      <w:r>
        <w:rPr>
          <w:rFonts w:hint="eastAsia" w:ascii="仿宋_GB2312" w:hAnsi="仿宋_GB2312" w:eastAsia="仿宋_GB2312" w:cs="仿宋_GB2312"/>
          <w:sz w:val="32"/>
          <w:szCs w:val="32"/>
        </w:rPr>
        <w:t>：定期检查栽植器、输送带等关键部件，作业后及时清理机具上的泥土残膜，对链条、轴承等部位加注润滑脂。</w:t>
      </w:r>
    </w:p>
    <w:p w14:paraId="66E0B31B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长期停放</w:t>
      </w:r>
      <w:r>
        <w:rPr>
          <w:rFonts w:hint="eastAsia" w:ascii="仿宋_GB2312" w:hAnsi="仿宋_GB2312" w:eastAsia="仿宋_GB2312" w:cs="仿宋_GB2312"/>
          <w:sz w:val="32"/>
          <w:szCs w:val="32"/>
        </w:rPr>
        <w:t>：长期停放前清洗机具，置于干燥库房存放，并对运动件做防锈处理，延长机具使用寿命。</w:t>
      </w:r>
    </w:p>
    <w:p w14:paraId="6BE792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Times New Roman" w:hAnsi="Times New Roman" w:eastAsia="黑体" w:cs="Times New Roman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三、适宜区域</w:t>
      </w:r>
    </w:p>
    <w:p w14:paraId="019F187E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适用于陕西省内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关中平原（渭南、宝鸡、咸阳、西安市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）、陕南盆地</w:t>
      </w:r>
      <w:r>
        <w:rPr>
          <w:rFonts w:hint="eastAsia" w:ascii="仿宋_GB2312" w:hAnsi="仿宋_GB2312" w:eastAsia="仿宋_GB2312" w:cs="仿宋_GB2312"/>
          <w:sz w:val="32"/>
          <w:szCs w:val="32"/>
        </w:rPr>
        <w:t>等主要辣椒种植区域；</w:t>
      </w:r>
    </w:p>
    <w:p w14:paraId="4A82F992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适配辣椒类型：线椒、羊角椒；</w:t>
      </w:r>
    </w:p>
    <w:p w14:paraId="7930BB3C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适配土壤类型：壤土、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砂壤土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A873F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Times New Roman" w:hAnsi="Times New Roman" w:eastAsia="黑体" w:cs="Times New Roman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四、注意事项</w:t>
      </w:r>
    </w:p>
    <w:p w14:paraId="0BDF55D5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幼苗需严格符合“苗龄50-60 天、无病虫害、茎秆半木质化”标准，避免使用弱苗、病苗，防止影响移栽成活率。</w:t>
      </w:r>
    </w:p>
    <w:p w14:paraId="36871DB4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机具调试需精准，株行距、移栽深度偏差需控制在 ±1cm 内，避免因参数不当导致后期田间管理困难或产量损失。</w:t>
      </w:r>
    </w:p>
    <w:p w14:paraId="0A423596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移栽需避开低温、阴雨天气，防止幼苗受冻害或根系腐烂；若移栽后遇降雨，需及时排查田间积水，做好排水工作。</w:t>
      </w:r>
    </w:p>
    <w:p w14:paraId="27B7D2A0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移栽后 7-10 天为补苗关键期，需逐行检查，缺苗处及时补栽同龄幼苗，确保田间苗情一致。</w:t>
      </w:r>
    </w:p>
    <w:p w14:paraId="09DB2A3C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机具维护需定期开展，尤其在作业高峰期，需每日检查栽植器磨损情况，避免因部件故障导致移栽质量下降；长期停放前的防锈处理需覆盖所有运动部件，防止锈蚀。</w:t>
      </w:r>
    </w:p>
    <w:p w14:paraId="76F353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Times New Roman" w:hAnsi="Times New Roman" w:eastAsia="黑体" w:cs="Times New Roman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五、技术依托单位</w:t>
      </w:r>
    </w:p>
    <w:p w14:paraId="0F0B47B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渭南市农业科学研究院</w:t>
      </w:r>
    </w:p>
    <w:p w14:paraId="46E62D59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联系地址：陕西省渭南市临渭区朝阳大街中段农业大厦 A 座</w:t>
      </w:r>
    </w:p>
    <w:p w14:paraId="531F37A5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邮政编码：714000</w:t>
      </w:r>
    </w:p>
    <w:p w14:paraId="6C4A2A0D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人：赵银平</w:t>
      </w:r>
    </w:p>
    <w:p w14:paraId="5F127DC0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18891327628</w:t>
      </w:r>
    </w:p>
    <w:p w14:paraId="176448D6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"mailto:zhaoyinping0310@163.com"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zhaoyinping0310@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</w:rPr>
        <w:t>163.com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2EE645F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（二）宝鸡市农业科学研究院</w:t>
      </w:r>
    </w:p>
    <w:p w14:paraId="59CE6952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联系地址：陕西省宝鸡市岐山县凤鸣镇朝阳大道朝阳路西段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61号</w:t>
      </w:r>
    </w:p>
    <w:p w14:paraId="6E5EB8E0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邮政编码：722400</w:t>
      </w:r>
    </w:p>
    <w:p w14:paraId="6FF6E5BE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联系人：辛鑫</w:t>
      </w:r>
    </w:p>
    <w:p w14:paraId="3101A71A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联系电话：13992736669</w:t>
      </w:r>
    </w:p>
    <w:p w14:paraId="64081FE3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"mailto:bjsnky@163.com"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bjsnky@163.com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bookmarkStart w:id="0" w:name="_GoBack"/>
      <w:bookmarkEnd w:id="0"/>
    </w:p>
    <w:p w14:paraId="6C0F64BD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20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8E7627-EA03-41B5-90D7-7EA15993D3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76F99CA-44D1-4990-9857-6F3F9A8751E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7380AC8-F0E8-46E0-9979-43EAA49DFE1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276ACA5-904F-4364-B434-DB4B0648BAD0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61F41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1EB62B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1EB62B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hdrShapeDefaults>
    <o:shapelayout v:ext="edit">
      <o:idmap v:ext="edit" data="2"/>
    </o:shapelayout>
  </w:hdrShapeDefaults>
  <w:compat>
    <w:useFELayout/>
    <w:compatSetting w:name="compatibilityMode" w:uri="http://schemas.microsoft.com/office/word" w:val="15"/>
  </w:compat>
  <w:rsids>
    <w:rsidRoot w:val="00000000"/>
    <w:rsid w:val="0250441F"/>
    <w:rsid w:val="0482291B"/>
    <w:rsid w:val="06514D33"/>
    <w:rsid w:val="067A7CBC"/>
    <w:rsid w:val="0A0843AE"/>
    <w:rsid w:val="0A8E1F88"/>
    <w:rsid w:val="0B7373D0"/>
    <w:rsid w:val="0D5A0848"/>
    <w:rsid w:val="0FDE143F"/>
    <w:rsid w:val="11E04CE1"/>
    <w:rsid w:val="12EC7C9C"/>
    <w:rsid w:val="14072145"/>
    <w:rsid w:val="171F21BA"/>
    <w:rsid w:val="19874772"/>
    <w:rsid w:val="1B0F622D"/>
    <w:rsid w:val="1CA94A00"/>
    <w:rsid w:val="1D236D23"/>
    <w:rsid w:val="23912079"/>
    <w:rsid w:val="252437BD"/>
    <w:rsid w:val="25FC7B6C"/>
    <w:rsid w:val="27084A19"/>
    <w:rsid w:val="2A051102"/>
    <w:rsid w:val="2D574DFE"/>
    <w:rsid w:val="2DFB7085"/>
    <w:rsid w:val="2EF835C5"/>
    <w:rsid w:val="2F6A44C2"/>
    <w:rsid w:val="2F927575"/>
    <w:rsid w:val="305E69C7"/>
    <w:rsid w:val="307F5C44"/>
    <w:rsid w:val="31B45EC9"/>
    <w:rsid w:val="35116B4A"/>
    <w:rsid w:val="35B31528"/>
    <w:rsid w:val="35ED2F28"/>
    <w:rsid w:val="36140CE4"/>
    <w:rsid w:val="36237179"/>
    <w:rsid w:val="38657F1D"/>
    <w:rsid w:val="392B2327"/>
    <w:rsid w:val="3A3052A6"/>
    <w:rsid w:val="3B7D732B"/>
    <w:rsid w:val="3C575DCE"/>
    <w:rsid w:val="3CA8487C"/>
    <w:rsid w:val="3F9F2443"/>
    <w:rsid w:val="3FFF47B3"/>
    <w:rsid w:val="40127669"/>
    <w:rsid w:val="403D3900"/>
    <w:rsid w:val="40F77B80"/>
    <w:rsid w:val="42210335"/>
    <w:rsid w:val="43E428D2"/>
    <w:rsid w:val="488241D3"/>
    <w:rsid w:val="49B93C25"/>
    <w:rsid w:val="556C5FEF"/>
    <w:rsid w:val="58E14F7F"/>
    <w:rsid w:val="5A041769"/>
    <w:rsid w:val="5A461504"/>
    <w:rsid w:val="5A897643"/>
    <w:rsid w:val="5B3A5F77"/>
    <w:rsid w:val="61C574C4"/>
    <w:rsid w:val="621B0A7D"/>
    <w:rsid w:val="69921BD7"/>
    <w:rsid w:val="6B3E7FD6"/>
    <w:rsid w:val="6ED21161"/>
    <w:rsid w:val="717E170D"/>
    <w:rsid w:val="727A5D97"/>
    <w:rsid w:val="728F2CAD"/>
    <w:rsid w:val="734A5B1C"/>
    <w:rsid w:val="73C67815"/>
    <w:rsid w:val="79513C6B"/>
    <w:rsid w:val="79CD6CC2"/>
    <w:rsid w:val="7B7A2964"/>
    <w:rsid w:val="7F2419DE"/>
    <w:rsid w:val="8BF391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7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7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2324</Words>
  <Characters>2607</Characters>
  <TotalTime>29</TotalTime>
  <ScaleCrop>false</ScaleCrop>
  <LinksUpToDate>false</LinksUpToDate>
  <CharactersWithSpaces>2715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2025-10-21T17:03:00Z</dcterms:created>
  <dc:creator>Un-named</dc:creator>
  <cp:lastModifiedBy>杜勇</cp:lastModifiedBy>
  <dcterms:modified xsi:type="dcterms:W3CDTF">2026-01-06T02:58:37Z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eyJoZGlkIjoiMzg2YmRjNzFjMjY4Y2FkZmU1YjljNWU5OWM0OWFkYTciLCJ1c2VySWQiOiIxNjg4MzgxMzI1In0=</vt:lpwstr>
  </property>
  <property fmtid="{D5CDD505-2E9C-101B-9397-08002B2CF9AE}" pid="3" name="KSOProductBuildVer">
    <vt:lpwstr>2052-12.1.0.24034</vt:lpwstr>
  </property>
  <property fmtid="{D5CDD505-2E9C-101B-9397-08002B2CF9AE}" pid="4" name="ICV">
    <vt:lpwstr>B7ED5B953B2545309544A1A28DE4DE78_13</vt:lpwstr>
  </property>
</Properties>
</file>