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C49" w:rsidRDefault="00CD2C49" w:rsidP="00CD2C49">
      <w:pPr>
        <w:rPr>
          <w:rFonts w:ascii="黑体" w:eastAsia="黑体" w:hAnsi="宋体" w:cs="仿宋_GB2312" w:hint="eastAsia"/>
          <w:color w:val="000000"/>
          <w:sz w:val="32"/>
          <w:szCs w:val="32"/>
        </w:rPr>
      </w:pPr>
      <w:r>
        <w:rPr>
          <w:rFonts w:ascii="黑体" w:eastAsia="黑体" w:hAnsi="宋体" w:cs="黑体" w:hint="eastAsia"/>
          <w:color w:val="000000"/>
          <w:sz w:val="32"/>
          <w:szCs w:val="32"/>
          <w:lang/>
        </w:rPr>
        <w:t>附件4</w:t>
      </w:r>
    </w:p>
    <w:p w:rsidR="00CD2C49" w:rsidRDefault="00CD2C49" w:rsidP="00CD2C49">
      <w:pPr>
        <w:jc w:val="center"/>
        <w:rPr>
          <w:rFonts w:ascii="隶书" w:eastAsia="隶书" w:hAnsi="宋体" w:cs="隶书"/>
          <w:b/>
          <w:sz w:val="48"/>
          <w:szCs w:val="48"/>
        </w:rPr>
      </w:pPr>
      <w:r>
        <w:rPr>
          <w:rFonts w:ascii="隶书" w:eastAsia="隶书" w:hAnsi="宋体" w:cs="隶书"/>
          <w:b/>
          <w:sz w:val="48"/>
          <w:szCs w:val="48"/>
          <w:lang/>
        </w:rPr>
        <w:t xml:space="preserve"> </w:t>
      </w:r>
    </w:p>
    <w:p w:rsidR="00CD2C49" w:rsidRDefault="00CD2C49" w:rsidP="00CD2C49">
      <w:pPr>
        <w:jc w:val="center"/>
        <w:rPr>
          <w:rFonts w:ascii="隶书" w:eastAsia="隶书" w:hAnsi="宋体" w:cs="隶书"/>
          <w:b/>
          <w:sz w:val="48"/>
          <w:szCs w:val="48"/>
        </w:rPr>
      </w:pPr>
      <w:r>
        <w:rPr>
          <w:rFonts w:ascii="隶书" w:eastAsia="隶书" w:hAnsi="宋体" w:cs="隶书"/>
          <w:b/>
          <w:sz w:val="48"/>
          <w:szCs w:val="48"/>
          <w:lang/>
        </w:rPr>
        <w:t xml:space="preserve"> </w:t>
      </w:r>
    </w:p>
    <w:p w:rsidR="00CD2C49" w:rsidRDefault="00CD2C49" w:rsidP="00CD2C49">
      <w:pPr>
        <w:spacing w:line="800" w:lineRule="exact"/>
        <w:jc w:val="center"/>
        <w:rPr>
          <w:rFonts w:ascii="方正小标宋简体" w:eastAsia="方正小标宋简体" w:hAnsi="方正小标宋简体" w:cs="方正小标宋简体" w:hint="eastAsia"/>
          <w:bCs/>
          <w:sz w:val="52"/>
          <w:szCs w:val="52"/>
        </w:rPr>
      </w:pPr>
      <w:r>
        <w:rPr>
          <w:rFonts w:ascii="方正小标宋简体" w:eastAsia="方正小标宋简体" w:hAnsi="方正小标宋简体" w:cs="方正小标宋简体" w:hint="eastAsia"/>
          <w:bCs/>
          <w:sz w:val="52"/>
          <w:szCs w:val="52"/>
          <w:lang/>
        </w:rPr>
        <w:t>全国农牧渔业丰收奖经济效益</w:t>
      </w:r>
    </w:p>
    <w:p w:rsidR="00CD2C49" w:rsidRDefault="00CD2C49" w:rsidP="00CD2C49">
      <w:pPr>
        <w:spacing w:line="800" w:lineRule="exact"/>
        <w:jc w:val="center"/>
        <w:rPr>
          <w:rFonts w:ascii="方正小标宋简体" w:eastAsia="方正小标宋简体" w:hAnsi="方正小标宋简体" w:cs="方正小标宋简体" w:hint="eastAsia"/>
          <w:bCs/>
          <w:sz w:val="52"/>
          <w:szCs w:val="52"/>
        </w:rPr>
      </w:pPr>
      <w:r>
        <w:rPr>
          <w:rFonts w:ascii="方正小标宋简体" w:eastAsia="方正小标宋简体" w:hAnsi="方正小标宋简体" w:cs="方正小标宋简体" w:hint="eastAsia"/>
          <w:bCs/>
          <w:sz w:val="52"/>
          <w:szCs w:val="52"/>
          <w:lang/>
        </w:rPr>
        <w:t>计算办法</w:t>
      </w:r>
    </w:p>
    <w:p w:rsidR="00CD2C49" w:rsidRDefault="00CD2C49" w:rsidP="00CD2C49">
      <w:pPr>
        <w:jc w:val="center"/>
        <w:rPr>
          <w:rFonts w:ascii="黑体" w:eastAsia="黑体" w:hAnsi="宋体" w:cs="黑体" w:hint="eastAsia"/>
          <w:b/>
          <w:sz w:val="36"/>
          <w:szCs w:val="36"/>
        </w:rPr>
      </w:pPr>
      <w:r>
        <w:rPr>
          <w:rFonts w:ascii="黑体" w:eastAsia="黑体" w:hAnsi="宋体" w:cs="黑体" w:hint="eastAsia"/>
          <w:b/>
          <w:sz w:val="36"/>
          <w:szCs w:val="36"/>
          <w:lang/>
        </w:rPr>
        <w:t xml:space="preserve"> </w:t>
      </w:r>
    </w:p>
    <w:p w:rsidR="00CD2C49" w:rsidRDefault="00CD2C49" w:rsidP="00CD2C49">
      <w:pPr>
        <w:jc w:val="center"/>
        <w:rPr>
          <w:rFonts w:ascii="黑体" w:eastAsia="黑体" w:hAnsi="宋体" w:cs="黑体" w:hint="eastAsia"/>
          <w:b/>
          <w:sz w:val="32"/>
          <w:szCs w:val="32"/>
        </w:rPr>
      </w:pPr>
      <w:r>
        <w:rPr>
          <w:rFonts w:ascii="黑体" w:eastAsia="黑体" w:hAnsi="宋体" w:cs="黑体" w:hint="eastAsia"/>
          <w:b/>
          <w:sz w:val="32"/>
          <w:szCs w:val="32"/>
          <w:lang/>
        </w:rPr>
        <w:t xml:space="preserve"> </w:t>
      </w:r>
    </w:p>
    <w:p w:rsidR="00CD2C49" w:rsidRDefault="00CD2C49" w:rsidP="00CD2C49">
      <w:pPr>
        <w:ind w:firstLineChars="844" w:firstLine="3050"/>
        <w:rPr>
          <w:rFonts w:ascii="黑体" w:eastAsia="黑体" w:hAnsi="宋体" w:cs="黑体" w:hint="eastAsia"/>
          <w:b/>
          <w:sz w:val="36"/>
          <w:szCs w:val="36"/>
        </w:rPr>
      </w:pPr>
      <w:r>
        <w:rPr>
          <w:rFonts w:ascii="黑体" w:eastAsia="黑体" w:hAnsi="宋体" w:cs="黑体" w:hint="eastAsia"/>
          <w:b/>
          <w:sz w:val="36"/>
          <w:szCs w:val="36"/>
          <w:lang/>
        </w:rPr>
        <w:t xml:space="preserve"> </w:t>
      </w:r>
    </w:p>
    <w:p w:rsidR="00CD2C49" w:rsidRDefault="00CD2C49" w:rsidP="00CD2C49">
      <w:pPr>
        <w:ind w:firstLineChars="844" w:firstLine="3050"/>
        <w:rPr>
          <w:rFonts w:ascii="黑体" w:eastAsia="黑体" w:hAnsi="宋体" w:cs="黑体" w:hint="eastAsia"/>
          <w:b/>
          <w:sz w:val="36"/>
          <w:szCs w:val="36"/>
        </w:rPr>
      </w:pPr>
      <w:r>
        <w:rPr>
          <w:rFonts w:ascii="黑体" w:eastAsia="黑体" w:hAnsi="宋体" w:cs="黑体" w:hint="eastAsia"/>
          <w:b/>
          <w:sz w:val="36"/>
          <w:szCs w:val="36"/>
          <w:lang/>
        </w:rPr>
        <w:t xml:space="preserve"> </w:t>
      </w:r>
    </w:p>
    <w:p w:rsidR="00CD2C49" w:rsidRDefault="00CD2C49" w:rsidP="00CD2C49">
      <w:pPr>
        <w:ind w:firstLineChars="844" w:firstLine="3050"/>
        <w:rPr>
          <w:rFonts w:ascii="黑体" w:eastAsia="黑体" w:hAnsi="宋体" w:cs="黑体" w:hint="eastAsia"/>
          <w:b/>
          <w:sz w:val="36"/>
          <w:szCs w:val="36"/>
        </w:rPr>
      </w:pPr>
      <w:r>
        <w:rPr>
          <w:rFonts w:ascii="黑体" w:eastAsia="黑体" w:hAnsi="宋体" w:cs="黑体" w:hint="eastAsia"/>
          <w:b/>
          <w:sz w:val="36"/>
          <w:szCs w:val="36"/>
          <w:lang/>
        </w:rPr>
        <w:t xml:space="preserve"> </w:t>
      </w:r>
    </w:p>
    <w:p w:rsidR="00CD2C49" w:rsidRDefault="00CD2C49" w:rsidP="00CD2C49">
      <w:pPr>
        <w:ind w:firstLineChars="844" w:firstLine="3050"/>
        <w:rPr>
          <w:rFonts w:ascii="黑体" w:eastAsia="黑体" w:hAnsi="宋体" w:cs="黑体" w:hint="eastAsia"/>
          <w:b/>
          <w:sz w:val="36"/>
          <w:szCs w:val="36"/>
          <w:lang/>
        </w:rPr>
      </w:pPr>
      <w:r>
        <w:rPr>
          <w:rFonts w:ascii="黑体" w:eastAsia="黑体" w:hAnsi="宋体" w:cs="黑体" w:hint="eastAsia"/>
          <w:b/>
          <w:sz w:val="36"/>
          <w:szCs w:val="36"/>
          <w:lang/>
        </w:rPr>
        <w:t xml:space="preserve"> </w:t>
      </w:r>
    </w:p>
    <w:p w:rsidR="00CD2C49" w:rsidRDefault="00CD2C49" w:rsidP="00CD2C49">
      <w:pPr>
        <w:ind w:firstLineChars="844" w:firstLine="3050"/>
        <w:rPr>
          <w:rFonts w:ascii="黑体" w:eastAsia="黑体" w:hAnsi="宋体" w:cs="黑体" w:hint="eastAsia"/>
          <w:b/>
          <w:sz w:val="36"/>
          <w:szCs w:val="36"/>
          <w:lang/>
        </w:rPr>
      </w:pPr>
    </w:p>
    <w:p w:rsidR="00CD2C49" w:rsidRDefault="00CD2C49" w:rsidP="00CD2C49">
      <w:pPr>
        <w:ind w:firstLineChars="844" w:firstLine="3050"/>
        <w:rPr>
          <w:rFonts w:ascii="黑体" w:eastAsia="黑体" w:hAnsi="宋体" w:cs="黑体" w:hint="eastAsia"/>
          <w:b/>
          <w:sz w:val="36"/>
          <w:szCs w:val="36"/>
          <w:lang/>
        </w:rPr>
      </w:pPr>
    </w:p>
    <w:p w:rsidR="00CD2C49" w:rsidRDefault="00CD2C49" w:rsidP="00CD2C49">
      <w:pPr>
        <w:ind w:firstLineChars="844" w:firstLine="3050"/>
        <w:rPr>
          <w:rFonts w:ascii="黑体" w:eastAsia="黑体" w:hAnsi="宋体" w:cs="黑体" w:hint="eastAsia"/>
          <w:b/>
          <w:sz w:val="36"/>
          <w:szCs w:val="36"/>
        </w:rPr>
      </w:pPr>
    </w:p>
    <w:p w:rsidR="00CD2C49" w:rsidRDefault="00CD2C49" w:rsidP="00CD2C49">
      <w:pPr>
        <w:ind w:firstLineChars="844" w:firstLine="3050"/>
        <w:rPr>
          <w:rFonts w:ascii="黑体" w:eastAsia="黑体" w:hAnsi="宋体" w:cs="黑体" w:hint="eastAsia"/>
          <w:b/>
          <w:sz w:val="36"/>
          <w:szCs w:val="36"/>
          <w:lang/>
        </w:rPr>
      </w:pPr>
      <w:r>
        <w:rPr>
          <w:rFonts w:ascii="黑体" w:eastAsia="黑体" w:hAnsi="宋体" w:cs="黑体" w:hint="eastAsia"/>
          <w:b/>
          <w:sz w:val="36"/>
          <w:szCs w:val="36"/>
          <w:lang/>
        </w:rPr>
        <w:t xml:space="preserve"> </w:t>
      </w:r>
    </w:p>
    <w:p w:rsidR="00CD2C49" w:rsidRDefault="00CD2C49" w:rsidP="00CD2C49">
      <w:pPr>
        <w:rPr>
          <w:rFonts w:hint="eastAsia"/>
        </w:rPr>
      </w:pPr>
    </w:p>
    <w:p w:rsidR="00CD2C49" w:rsidRDefault="00CD2C49" w:rsidP="00CD2C49">
      <w:pPr>
        <w:ind w:firstLineChars="844" w:firstLine="3050"/>
        <w:rPr>
          <w:rFonts w:ascii="黑体" w:eastAsia="黑体" w:hAnsi="宋体" w:cs="黑体" w:hint="eastAsia"/>
          <w:b/>
          <w:sz w:val="36"/>
          <w:szCs w:val="36"/>
        </w:rPr>
      </w:pPr>
      <w:r>
        <w:rPr>
          <w:rFonts w:ascii="黑体" w:eastAsia="黑体" w:hAnsi="宋体" w:cs="黑体" w:hint="eastAsia"/>
          <w:b/>
          <w:sz w:val="36"/>
          <w:szCs w:val="36"/>
          <w:lang/>
        </w:rPr>
        <w:t xml:space="preserve"> </w:t>
      </w:r>
    </w:p>
    <w:p w:rsidR="00CD2C49" w:rsidRDefault="00CD2C49" w:rsidP="00CD2C49">
      <w:pPr>
        <w:jc w:val="center"/>
        <w:rPr>
          <w:rFonts w:ascii="黑体" w:eastAsia="黑体" w:hAnsi="黑体" w:cs="黑体" w:hint="eastAsia"/>
          <w:bCs/>
          <w:sz w:val="32"/>
          <w:szCs w:val="32"/>
        </w:rPr>
      </w:pPr>
      <w:r>
        <w:rPr>
          <w:rFonts w:ascii="黑体" w:eastAsia="黑体" w:hAnsi="黑体" w:cs="黑体" w:hint="eastAsia"/>
          <w:bCs/>
          <w:sz w:val="32"/>
          <w:szCs w:val="32"/>
          <w:lang/>
        </w:rPr>
        <w:t>全国农牧渔业丰收奖奖励委员会办公室</w:t>
      </w:r>
    </w:p>
    <w:p w:rsidR="00CD2C49" w:rsidRDefault="00CD2C49" w:rsidP="00CD2C49">
      <w:pPr>
        <w:jc w:val="center"/>
        <w:rPr>
          <w:rFonts w:ascii="黑体" w:eastAsia="黑体" w:hAnsi="黑体" w:cs="黑体" w:hint="eastAsia"/>
          <w:bCs/>
          <w:sz w:val="32"/>
          <w:szCs w:val="32"/>
        </w:rPr>
      </w:pPr>
      <w:r>
        <w:rPr>
          <w:rFonts w:ascii="黑体" w:eastAsia="黑体" w:hAnsi="黑体" w:cs="黑体" w:hint="eastAsia"/>
          <w:bCs/>
          <w:sz w:val="32"/>
          <w:szCs w:val="32"/>
          <w:lang/>
        </w:rPr>
        <w:t>二〇一〇年九月</w:t>
      </w:r>
    </w:p>
    <w:p w:rsidR="00CD2C49" w:rsidRDefault="00CD2C49" w:rsidP="00CD2C49">
      <w:pPr>
        <w:rPr>
          <w:rFonts w:ascii="仿宋_GB2312" w:eastAsia="仿宋_GB2312" w:cs="仿宋_GB2312" w:hint="eastAsia"/>
          <w:kern w:val="0"/>
          <w:sz w:val="32"/>
          <w:szCs w:val="32"/>
        </w:rPr>
        <w:sectPr w:rsidR="00CD2C49">
          <w:pgSz w:w="11906" w:h="16838" w:orient="landscape"/>
          <w:pgMar w:top="1871" w:right="1531" w:bottom="1474" w:left="1531" w:header="851" w:footer="1134" w:gutter="0"/>
          <w:cols w:space="720"/>
          <w:docGrid w:type="lines" w:linePitch="610" w:charSpace="-2506"/>
        </w:sectPr>
      </w:pPr>
    </w:p>
    <w:p w:rsidR="00CD2C49" w:rsidRDefault="00CD2C49" w:rsidP="00CD2C49">
      <w:pPr>
        <w:autoSpaceDE w:val="0"/>
        <w:spacing w:line="600" w:lineRule="exact"/>
        <w:rPr>
          <w:rFonts w:ascii="宋体" w:hAnsi="宋体" w:cs="宋体" w:hint="eastAsia"/>
          <w:szCs w:val="21"/>
        </w:rPr>
      </w:pPr>
      <w:r>
        <w:rPr>
          <w:rFonts w:ascii="宋体" w:hAnsi="宋体" w:cs="宋体" w:hint="eastAsia"/>
          <w:szCs w:val="21"/>
          <w:lang/>
        </w:rPr>
        <w:lastRenderedPageBreak/>
        <w:t xml:space="preserve"> </w:t>
      </w:r>
    </w:p>
    <w:p w:rsidR="00CD2C49" w:rsidRDefault="00CD2C49" w:rsidP="00CD2C49">
      <w:pPr>
        <w:autoSpaceDE w:val="0"/>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lang/>
        </w:rPr>
        <w:t>说  明</w:t>
      </w:r>
    </w:p>
    <w:p w:rsidR="00CD2C49" w:rsidRDefault="00CD2C49" w:rsidP="00CD2C49">
      <w:pPr>
        <w:autoSpaceDE w:val="0"/>
        <w:spacing w:line="600" w:lineRule="exact"/>
        <w:ind w:firstLineChars="200" w:firstLine="640"/>
        <w:rPr>
          <w:rFonts w:ascii="宋体" w:hAnsi="宋体" w:cs="宋体" w:hint="eastAsia"/>
          <w:sz w:val="32"/>
          <w:szCs w:val="32"/>
        </w:rPr>
      </w:pPr>
      <w:r>
        <w:rPr>
          <w:rFonts w:ascii="宋体" w:hAnsi="宋体" w:cs="宋体" w:hint="eastAsia"/>
          <w:sz w:val="32"/>
          <w:szCs w:val="32"/>
          <w:lang/>
        </w:rPr>
        <w:t xml:space="preserve"> </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全国农牧渔业丰收奖经济效益计算办法》[]是中国农业科学院农业经济与发展研究所受全国农牧渔业丰收奖奖励委员会办公室的委托，在参考了中国农科院农业经济与发展研究所1991年编制的《农业科技成果经济效益计算方法》、四川省农科院1984年编制的《农业科技工作的经济评价方法》、黑龙江省农业机械过程科学研究院1994年编制的《农机和农业工程科技成果经济效益计算方法》及其他有关资料，结合农业科技成果的特点，按照“科学、简明、易算、适用”的要求研究提出的，适用于农业科技推广成果的经济效益计算办法。</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本办法分为总则、经济效益指标和基本原则、经济效益的计算方法与步骤、基础数据和计算参数说明四个部分，拟定了4个报表、4类计算参数和相应计算公式。操作简单，使用方便，各种成果只需提供三类基础数据就可进行经济效益的计算。这三类基础数据分别是：</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（1）多年多点区域试验和生产示范的投入产出实物量；</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（2）已推广期间的推广规模；</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（3）总推广费用。</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lang/>
        </w:rPr>
        <w:t xml:space="preserve"> </w:t>
      </w:r>
      <w:r>
        <w:rPr>
          <w:rFonts w:ascii="仿宋_GB2312" w:eastAsia="仿宋_GB2312" w:hAnsi="宋体" w:cs="仿宋_GB2312" w:hint="eastAsia"/>
          <w:sz w:val="32"/>
          <w:szCs w:val="32"/>
          <w:lang/>
        </w:rPr>
        <w:t>本办法拟定的4类经济效益计算参数是：</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（1）各种农产品和主要投入品的计算价格；</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lastRenderedPageBreak/>
        <w:t>（2）单位规模新增纯收益缩值系数；</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（3）推广单位经济效益分计系数；</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（4）推广规模缩值系数。</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上述参数值是基于农业部科技司1991年推荐使用的《农业科技成果经济效益计算办法》中拟定参数的个别删改。</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该办法对于农业如此众多、门类繁杂的每一个具体成果不可能都完全适用，需要应用者在遵循本办法基本原则的前提下，因地制宜，灵活运用，使之逐步完善和提高。</w:t>
      </w:r>
    </w:p>
    <w:p w:rsidR="00CD2C49" w:rsidRDefault="00CD2C49" w:rsidP="00CD2C49">
      <w:pPr>
        <w:rPr>
          <w:rFonts w:ascii="仿宋_GB2312" w:eastAsia="仿宋_GB2312" w:cs="仿宋_GB2312" w:hint="eastAsia"/>
          <w:kern w:val="0"/>
          <w:sz w:val="32"/>
          <w:szCs w:val="32"/>
        </w:rPr>
        <w:sectPr w:rsidR="00CD2C49">
          <w:pgSz w:w="11906" w:h="16838" w:orient="landscape"/>
          <w:pgMar w:top="1871" w:right="1531" w:bottom="1474" w:left="1531" w:header="851" w:footer="1134" w:gutter="0"/>
          <w:cols w:space="720"/>
          <w:docGrid w:type="lines" w:linePitch="610" w:charSpace="-2506"/>
        </w:sectPr>
      </w:pPr>
    </w:p>
    <w:p w:rsidR="00CD2C49" w:rsidRDefault="00CD2C49" w:rsidP="00CD2C49">
      <w:pPr>
        <w:autoSpaceDE w:val="0"/>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lang/>
        </w:rPr>
        <w:lastRenderedPageBreak/>
        <w:t>一、总  则</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客观衡量农业科技成果经济效益是农业科技管理的主要内容，也是成果评审奖励等级的重要依据。为了使全国农牧渔业丰收奖奖励工作更好地适应我国农业进入新阶段的要求，调动广大农业科技人员的积极性和创造性，加速先进适用农业科技成果转化和应用，促进农业增效和农民增收，特统一制定对全国农牧渔业丰收奖经济效益计算办法。</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本办法适用于计算我国农业推广类成果应用后与被取代技术（下称对照）相比，为社会新增加的那部分效益，即相对经济效益，因而，首先要计算出推广类成果与对照之间对应的产出增量（增量收益）和投入增量（增量费用），进而计算出经济效益（评价）指标。对农业领域中的创造发明、改革创新、改进提高等性质的科技成果，包括动植物育种、栽培管理、饲养管理、土壤肥料、植物保护、兽医、水产、农业机械、农业工程以及软科学等，只要该成果在应用后能引起成本和收益（投入、产出）费用的变化，均可应用本办法进行经济效益的计算。</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农业科技成果是在科学研究期间产生，其经济效益是在技术推广期间实现的。因此，农业科技成果经济效益的计算则涉及成果推广应用期间的全部收益量及其全部费用。</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本办法约定只计算单项农业推广成果在经济效益计算年限期已经实现的可计算的一次性直接经济效益，不计算其它领域内实现的间接经济效益，也不做跨领域的复杂计算。</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lastRenderedPageBreak/>
        <w:t>本办法对于农业门类众多、类型各异的每一个具体成果可能不完全吻合，需要应用者在遵守基本原则的前提下，因地制宜，灵活合理地运用，以使计算办法逐渐完善和提高。</w:t>
      </w:r>
    </w:p>
    <w:p w:rsidR="00CD2C49" w:rsidRDefault="00CD2C49" w:rsidP="00CD2C49">
      <w:pPr>
        <w:autoSpaceDE w:val="0"/>
        <w:spacing w:line="600" w:lineRule="exact"/>
        <w:ind w:firstLineChars="200" w:firstLine="640"/>
        <w:rPr>
          <w:rFonts w:ascii="黑体" w:eastAsia="黑体" w:hAnsi="黑体" w:cs="黑体" w:hint="eastAsia"/>
          <w:sz w:val="32"/>
          <w:szCs w:val="32"/>
        </w:rPr>
      </w:pPr>
      <w:bookmarkStart w:id="0" w:name="_Toc272400868"/>
      <w:r>
        <w:rPr>
          <w:rFonts w:ascii="黑体" w:eastAsia="黑体" w:hAnsi="黑体" w:cs="黑体" w:hint="eastAsia"/>
          <w:sz w:val="32"/>
          <w:szCs w:val="32"/>
          <w:lang/>
        </w:rPr>
        <w:t>二、经济效益评价指标和基本原则</w:t>
      </w:r>
      <w:bookmarkEnd w:id="0"/>
    </w:p>
    <w:p w:rsidR="00CD2C49" w:rsidRDefault="00CD2C49" w:rsidP="00CD2C49">
      <w:pPr>
        <w:autoSpaceDE w:val="0"/>
        <w:spacing w:line="600" w:lineRule="exact"/>
        <w:ind w:firstLineChars="200" w:firstLine="640"/>
        <w:rPr>
          <w:rFonts w:ascii="楷体_GB2312" w:eastAsia="楷体_GB2312" w:hAnsi="楷体_GB2312" w:cs="楷体_GB2312" w:hint="eastAsia"/>
          <w:bCs/>
          <w:sz w:val="32"/>
          <w:szCs w:val="32"/>
        </w:rPr>
      </w:pPr>
      <w:bookmarkStart w:id="1" w:name="_Toc272400869"/>
      <w:r>
        <w:rPr>
          <w:rFonts w:ascii="楷体_GB2312" w:eastAsia="楷体_GB2312" w:hAnsi="楷体_GB2312" w:cs="楷体_GB2312" w:hint="eastAsia"/>
          <w:bCs/>
          <w:sz w:val="32"/>
          <w:szCs w:val="32"/>
          <w:lang/>
        </w:rPr>
        <w:t>（一）经济效益评价指标</w:t>
      </w:r>
      <w:bookmarkEnd w:id="1"/>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农业科技推广成果经济效益指标是衡量经济效益大小的尺度。根据我国经济对建设农业科技推广工作的要求和农业科技管理工作的实际，本着“科学、简明、易算、适用”的原则，一般可设置以下4个经济效益评价指标：</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（1）单位规模新增纯收益</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（2）总经济效益</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（3）年经济效益</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（4）推广投资年均纯收益率</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其具体内容和计算公式如下：</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（1）单位规模新增纯收益</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单位规模新增纯收益是指成果与对照相比在单位规模上的产值增量与成本增量的差值。</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单位规模新增纯收益=单位规模新增产值-单位规模新增成本</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因此，首先计算出推广成果与对照之间相对应的单位规模的产出增量（增量收益）和投入增量（增量费用），进而计算出单位规模的新增经济效益。产出增量数值来源于多年多点区域试验</w:t>
      </w:r>
      <w:r>
        <w:rPr>
          <w:rFonts w:ascii="仿宋_GB2312" w:eastAsia="仿宋_GB2312" w:hAnsi="仿宋_GB2312" w:cs="仿宋_GB2312" w:hint="eastAsia"/>
          <w:sz w:val="32"/>
          <w:szCs w:val="32"/>
          <w:lang/>
        </w:rPr>
        <w:lastRenderedPageBreak/>
        <w:t>结果，以及同等可比条件下生产示范抽样数据的加权平均值，它是计算经济效益的最重要的基础数据。</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（2）总经济效益</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总经济效益=单位规模新增纯收益×单位规模新增纯收益缩值系数×推广规模×推广规模缩值系数-总推广费用</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式中，单位规模新增纯收益缩值系数和规模缩值系数分别规定为0.7和0.9（见计算参数说明）；推广规模和总推广费用由推广单位基础数据给出（见基础数据说明）。</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（3）年经济效益</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年经济效益是指成果在推广应用后的计算期内，平均每年可能为社会新增加的纯收益或节约资源的价值总额，可用于不同成果经济效益的横向比较。计算公式为：</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年经济效益=总经济效益/推广年限</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（4）推广投资年均纯收益率</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推广投资年均纯收益率指标是指归功于推广单位的成果新增纯收益与该成果的劳动耗费的比值，该指标表示推广部门每花费1元推广费用为社会创造的新增纯收益价值。计算公式为：</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推广投资年均纯收益率=（年经济效益×推广单位经济效益分计系数）/总推广费用</w:t>
      </w:r>
    </w:p>
    <w:p w:rsidR="00CD2C49" w:rsidRDefault="00CD2C49" w:rsidP="00CD2C49">
      <w:pPr>
        <w:autoSpaceDE w:val="0"/>
        <w:spacing w:line="600" w:lineRule="exact"/>
        <w:ind w:firstLineChars="200" w:firstLine="640"/>
        <w:rPr>
          <w:rFonts w:ascii="楷体_GB2312" w:eastAsia="楷体_GB2312" w:hAnsi="楷体_GB2312" w:cs="楷体_GB2312" w:hint="eastAsia"/>
          <w:bCs/>
          <w:sz w:val="32"/>
          <w:szCs w:val="32"/>
        </w:rPr>
      </w:pPr>
      <w:bookmarkStart w:id="2" w:name="_Toc272400870"/>
      <w:r>
        <w:rPr>
          <w:rFonts w:ascii="楷体_GB2312" w:eastAsia="楷体_GB2312" w:hAnsi="楷体_GB2312" w:cs="楷体_GB2312" w:hint="eastAsia"/>
          <w:bCs/>
          <w:sz w:val="32"/>
          <w:szCs w:val="32"/>
          <w:lang/>
        </w:rPr>
        <w:t>（二）基本原则</w:t>
      </w:r>
      <w:bookmarkEnd w:id="2"/>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农业推广成果经济效益是成果应用后与被取代技术相比，为社会新增加的那部分效益，即相对经济效益。对新增经济效益的</w:t>
      </w:r>
      <w:r>
        <w:rPr>
          <w:rFonts w:ascii="仿宋_GB2312" w:eastAsia="仿宋_GB2312" w:hAnsi="仿宋_GB2312" w:cs="仿宋_GB2312" w:hint="eastAsia"/>
          <w:sz w:val="32"/>
          <w:szCs w:val="32"/>
          <w:lang/>
        </w:rPr>
        <w:lastRenderedPageBreak/>
        <w:t>计算应遵循基本原则：</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1.严格采用对比试验数据</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对比试验是农业科学研究中应用最广的有效办法。在其他条件不变的情况下，通过对比试验，可以认定其增产增收的效果是由于成果本身作用的结果，因而，把对比试验结果作为科技成果经济效益的计算基础是科学合理的。</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在计算农业推广成果经济效益的计算办法中，规定采用多年多点区域试验结果，以及同等可比条件下生产示范抽样数据的加权平均值作为重要的基础数据进行计算。</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2.科学选择对照</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对照是科技成果与之进行比较的基础，被科技成果所取代的对象。对照的选择对单位规模效益的计算影响极大，应科学选择。一般应选择该项科技成果将要取代的当地当前有代表性的同类当家技术，这样才具有完全严格的可比性。</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3.科学验收</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科技成果进入推广阶段后，每年（或1个效益周期）当地主管部门应组织验收小组进行科学验收，验收小组成员应由包括成果推广部门在内的、由3个以上单位参加的业内人士组成。具体而言，在大面积推广应用新成果的地区，严格按照抽样调查的相关要求选择若干具有代表性的样点进行新旧成果经济效益的抽样调查，样点的选取必须是随机的，抽样数据的采集要准确可靠。</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抽样调查的点次必须做到每个推广县抽取3-5个典型样本，</w:t>
      </w:r>
      <w:r>
        <w:rPr>
          <w:rFonts w:ascii="仿宋_GB2312" w:eastAsia="仿宋_GB2312" w:hAnsi="仿宋_GB2312" w:cs="仿宋_GB2312" w:hint="eastAsia"/>
          <w:sz w:val="32"/>
          <w:szCs w:val="32"/>
          <w:lang/>
        </w:rPr>
        <w:lastRenderedPageBreak/>
        <w:t>每个样本规模应至少达到该县种养的平均规模。</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推广成果效益的证明材料必须分别由3个以上成果应用部门出具方可作为有效证明文件采用。</w:t>
      </w:r>
    </w:p>
    <w:p w:rsidR="00CD2C49" w:rsidRDefault="00CD2C49" w:rsidP="00CD2C49">
      <w:pPr>
        <w:autoSpaceDE w:val="0"/>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lang/>
        </w:rPr>
        <w:t>三、经济效益的计算方法与步骤</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按照全国农牧渔业丰收奖的评审要求，本办法只计算已产生的经济效益，对未来还可能产生的经济效益暂不予考虑。</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1.单位规模年新增纯收益</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单位规模年新增纯收益=单位规模新增产值-单位规模新增成本</w:t>
      </w:r>
    </w:p>
    <w:p w:rsidR="00CD2C49" w:rsidRDefault="00CD2C49" w:rsidP="00CD2C49">
      <w:pPr>
        <w:autoSpaceDE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可分以下步骤计算：</w:t>
      </w:r>
    </w:p>
    <w:p w:rsidR="00CD2C49" w:rsidRDefault="00CD2C49" w:rsidP="00CD2C49">
      <w:pPr>
        <w:autoSpaceDE w:val="0"/>
        <w:spacing w:line="600" w:lineRule="exact"/>
        <w:ind w:firstLineChars="200" w:firstLine="640"/>
        <w:rPr>
          <w:szCs w:val="21"/>
        </w:rPr>
      </w:pPr>
      <w:r>
        <w:rPr>
          <w:rFonts w:ascii="仿宋_GB2312" w:eastAsia="仿宋_GB2312" w:hAnsi="仿宋_GB2312" w:cs="仿宋_GB2312" w:hint="eastAsia"/>
          <w:sz w:val="32"/>
          <w:szCs w:val="32"/>
          <w:lang/>
        </w:rPr>
        <w:t>第1步，以多年多点对比试验数据为依据列出推广成果与对照的单位规模投入产出实物表，计算出推广成果比对照增减实物量（表1）。</w:t>
      </w:r>
    </w:p>
    <w:p w:rsidR="00CD2C49" w:rsidRDefault="00CD2C49" w:rsidP="00CD2C49">
      <w:pPr>
        <w:autoSpaceDE w:val="0"/>
        <w:spacing w:line="600" w:lineRule="exact"/>
        <w:jc w:val="center"/>
        <w:rPr>
          <w:rFonts w:ascii="黑体" w:eastAsia="黑体" w:hAnsi="宋体" w:cs="黑体" w:hint="eastAsia"/>
          <w:sz w:val="32"/>
          <w:szCs w:val="32"/>
        </w:rPr>
      </w:pPr>
      <w:r>
        <w:rPr>
          <w:rFonts w:ascii="黑体" w:eastAsia="黑体" w:hAnsi="宋体" w:cs="黑体" w:hint="eastAsia"/>
          <w:sz w:val="32"/>
          <w:szCs w:val="32"/>
          <w:lang/>
        </w:rPr>
        <w:t>表1  单位规模投入产出实物表</w:t>
      </w:r>
    </w:p>
    <w:p w:rsidR="00CD2C49" w:rsidRDefault="00CD2C49" w:rsidP="00CD2C49">
      <w:pPr>
        <w:autoSpaceDE w:val="0"/>
        <w:spacing w:line="600" w:lineRule="exact"/>
        <w:rPr>
          <w:rFonts w:ascii="仿宋_GB2312" w:eastAsia="仿宋_GB2312" w:cs="仿宋_GB2312" w:hint="eastAsia"/>
          <w:sz w:val="28"/>
          <w:szCs w:val="28"/>
        </w:rPr>
      </w:pPr>
      <w:r>
        <w:rPr>
          <w:rFonts w:ascii="仿宋_GB2312" w:eastAsia="仿宋_GB2312" w:cs="仿宋_GB2312" w:hint="eastAsia"/>
          <w:sz w:val="28"/>
          <w:szCs w:val="28"/>
          <w:lang/>
        </w:rPr>
        <w:t xml:space="preserve">推广成果名称：                         对照名称： </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6"/>
        <w:gridCol w:w="712"/>
        <w:gridCol w:w="1402"/>
        <w:gridCol w:w="1614"/>
        <w:gridCol w:w="1370"/>
        <w:gridCol w:w="1403"/>
        <w:gridCol w:w="1709"/>
      </w:tblGrid>
      <w:tr w:rsidR="00CD2C49" w:rsidTr="009F53B6">
        <w:trPr>
          <w:trHeight w:val="764"/>
          <w:jc w:val="center"/>
        </w:trPr>
        <w:tc>
          <w:tcPr>
            <w:tcW w:w="42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黑体" w:cs="黑体" w:hint="eastAsia"/>
                <w:szCs w:val="21"/>
              </w:rPr>
            </w:pPr>
            <w:r>
              <w:rPr>
                <w:rFonts w:ascii="黑体" w:eastAsia="黑体" w:hAnsi="黑体" w:cs="黑体" w:hint="eastAsia"/>
                <w:szCs w:val="21"/>
                <w:lang/>
              </w:rPr>
              <w:t>序号</w:t>
            </w:r>
          </w:p>
        </w:tc>
        <w:tc>
          <w:tcPr>
            <w:tcW w:w="1183" w:type="pct"/>
            <w:gridSpan w:val="2"/>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黑体" w:cs="黑体" w:hint="eastAsia"/>
                <w:szCs w:val="21"/>
              </w:rPr>
            </w:pPr>
            <w:r>
              <w:rPr>
                <w:rFonts w:ascii="黑体" w:eastAsia="黑体" w:hAnsi="黑体" w:cs="黑体" w:hint="eastAsia"/>
                <w:szCs w:val="21"/>
                <w:lang/>
              </w:rPr>
              <w:t>项   目</w:t>
            </w:r>
          </w:p>
        </w:tc>
        <w:tc>
          <w:tcPr>
            <w:tcW w:w="898"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黑体" w:cs="黑体" w:hint="eastAsia"/>
                <w:szCs w:val="21"/>
              </w:rPr>
            </w:pPr>
            <w:r>
              <w:rPr>
                <w:rFonts w:ascii="黑体" w:eastAsia="黑体" w:hAnsi="黑体" w:cs="黑体" w:hint="eastAsia"/>
                <w:szCs w:val="21"/>
                <w:lang/>
              </w:rPr>
              <w:t>单  位</w:t>
            </w:r>
          </w:p>
        </w:tc>
        <w:tc>
          <w:tcPr>
            <w:tcW w:w="76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黑体" w:cs="黑体" w:hint="eastAsia"/>
                <w:szCs w:val="21"/>
              </w:rPr>
            </w:pPr>
            <w:r>
              <w:rPr>
                <w:rFonts w:ascii="黑体" w:eastAsia="黑体" w:hAnsi="黑体" w:cs="黑体" w:hint="eastAsia"/>
                <w:szCs w:val="21"/>
                <w:lang/>
              </w:rPr>
              <w:t>推广成果</w:t>
            </w:r>
          </w:p>
        </w:tc>
        <w:tc>
          <w:tcPr>
            <w:tcW w:w="782"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黑体" w:cs="黑体" w:hint="eastAsia"/>
                <w:szCs w:val="21"/>
              </w:rPr>
            </w:pPr>
            <w:r>
              <w:rPr>
                <w:rFonts w:ascii="黑体" w:eastAsia="黑体" w:hAnsi="黑体" w:cs="黑体" w:hint="eastAsia"/>
                <w:szCs w:val="21"/>
                <w:lang/>
              </w:rPr>
              <w:t>对照（CK）</w:t>
            </w: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黑体" w:cs="黑体" w:hint="eastAsia"/>
                <w:szCs w:val="21"/>
              </w:rPr>
            </w:pPr>
            <w:r>
              <w:rPr>
                <w:rFonts w:ascii="黑体" w:eastAsia="黑体" w:hAnsi="黑体" w:cs="黑体" w:hint="eastAsia"/>
                <w:szCs w:val="21"/>
                <w:lang/>
              </w:rPr>
              <w:t>推广成果比对照</w:t>
            </w:r>
          </w:p>
          <w:p w:rsidR="00CD2C49" w:rsidRDefault="00CD2C49" w:rsidP="009F53B6">
            <w:pPr>
              <w:spacing w:line="300" w:lineRule="exact"/>
              <w:jc w:val="center"/>
              <w:rPr>
                <w:rFonts w:ascii="黑体" w:eastAsia="黑体" w:hAnsi="黑体" w:cs="黑体" w:hint="eastAsia"/>
                <w:szCs w:val="21"/>
              </w:rPr>
            </w:pPr>
            <w:r>
              <w:rPr>
                <w:rFonts w:ascii="黑体" w:eastAsia="黑体" w:hAnsi="黑体" w:cs="黑体" w:hint="eastAsia"/>
                <w:szCs w:val="21"/>
                <w:lang/>
              </w:rPr>
              <w:t>增减实物量</w:t>
            </w:r>
          </w:p>
        </w:tc>
      </w:tr>
      <w:tr w:rsidR="00CD2C49" w:rsidTr="009F53B6">
        <w:trPr>
          <w:trHeight w:val="567"/>
          <w:jc w:val="center"/>
        </w:trPr>
        <w:tc>
          <w:tcPr>
            <w:tcW w:w="420"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lang/>
              </w:rPr>
              <w:t>（一）</w:t>
            </w:r>
          </w:p>
        </w:tc>
        <w:tc>
          <w:tcPr>
            <w:tcW w:w="401"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lang/>
              </w:rPr>
              <w:t>单位</w:t>
            </w:r>
          </w:p>
          <w:p w:rsidR="00CD2C49" w:rsidRDefault="00CD2C49" w:rsidP="009F53B6">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lang/>
              </w:rPr>
              <w:t>规模</w:t>
            </w:r>
          </w:p>
          <w:p w:rsidR="00CD2C49" w:rsidRDefault="00CD2C49" w:rsidP="009F53B6">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lang/>
              </w:rPr>
              <w:t>产出</w:t>
            </w:r>
          </w:p>
        </w:tc>
        <w:tc>
          <w:tcPr>
            <w:tcW w:w="78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lang/>
              </w:rPr>
              <w:t>1.主产品</w:t>
            </w:r>
          </w:p>
        </w:tc>
        <w:tc>
          <w:tcPr>
            <w:tcW w:w="898"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76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782"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r>
      <w:tr w:rsidR="00CD2C49" w:rsidTr="009F53B6">
        <w:trPr>
          <w:trHeight w:val="567"/>
          <w:jc w:val="center"/>
        </w:trPr>
        <w:tc>
          <w:tcPr>
            <w:tcW w:w="420"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p>
        </w:tc>
        <w:tc>
          <w:tcPr>
            <w:tcW w:w="401"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lang/>
              </w:rPr>
              <w:t>2.副产品</w:t>
            </w:r>
          </w:p>
        </w:tc>
        <w:tc>
          <w:tcPr>
            <w:tcW w:w="898"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76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782"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r>
      <w:tr w:rsidR="00CD2C49" w:rsidTr="009F53B6">
        <w:trPr>
          <w:trHeight w:val="567"/>
          <w:jc w:val="center"/>
        </w:trPr>
        <w:tc>
          <w:tcPr>
            <w:tcW w:w="420"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p>
        </w:tc>
        <w:tc>
          <w:tcPr>
            <w:tcW w:w="401"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lang/>
              </w:rPr>
              <w:t>3.其  他</w:t>
            </w:r>
          </w:p>
        </w:tc>
        <w:tc>
          <w:tcPr>
            <w:tcW w:w="898"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76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782"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r>
      <w:tr w:rsidR="00CD2C49" w:rsidTr="009F53B6">
        <w:trPr>
          <w:trHeight w:val="567"/>
          <w:jc w:val="center"/>
        </w:trPr>
        <w:tc>
          <w:tcPr>
            <w:tcW w:w="420"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lang/>
              </w:rPr>
              <w:t>（二）</w:t>
            </w:r>
          </w:p>
        </w:tc>
        <w:tc>
          <w:tcPr>
            <w:tcW w:w="401"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lang/>
              </w:rPr>
              <w:t>单位</w:t>
            </w:r>
          </w:p>
          <w:p w:rsidR="00CD2C49" w:rsidRDefault="00CD2C49" w:rsidP="009F53B6">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lang/>
              </w:rPr>
              <w:t>规模</w:t>
            </w:r>
          </w:p>
          <w:p w:rsidR="00CD2C49" w:rsidRDefault="00CD2C49" w:rsidP="009F53B6">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lang/>
              </w:rPr>
              <w:t>投入</w:t>
            </w:r>
          </w:p>
        </w:tc>
        <w:tc>
          <w:tcPr>
            <w:tcW w:w="78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lang/>
              </w:rPr>
              <w:t>1.劳动用工</w:t>
            </w:r>
          </w:p>
        </w:tc>
        <w:tc>
          <w:tcPr>
            <w:tcW w:w="898"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76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782"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r>
      <w:tr w:rsidR="00CD2C49" w:rsidTr="009F53B6">
        <w:trPr>
          <w:trHeight w:val="567"/>
          <w:jc w:val="center"/>
        </w:trPr>
        <w:tc>
          <w:tcPr>
            <w:tcW w:w="420"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p>
        </w:tc>
        <w:tc>
          <w:tcPr>
            <w:tcW w:w="401"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lang/>
              </w:rPr>
              <w:t>2.物质投入</w:t>
            </w:r>
          </w:p>
        </w:tc>
        <w:tc>
          <w:tcPr>
            <w:tcW w:w="898"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76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782"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r>
      <w:tr w:rsidR="00CD2C49" w:rsidTr="009F53B6">
        <w:trPr>
          <w:trHeight w:val="567"/>
          <w:jc w:val="center"/>
        </w:trPr>
        <w:tc>
          <w:tcPr>
            <w:tcW w:w="420"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p>
        </w:tc>
        <w:tc>
          <w:tcPr>
            <w:tcW w:w="401"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hAnsi="仿宋_GB2312" w:cs="仿宋_GB2312" w:hint="eastAsia"/>
                <w:szCs w:val="21"/>
              </w:rPr>
            </w:pPr>
            <w:r>
              <w:rPr>
                <w:rFonts w:ascii="仿宋_GB2312" w:eastAsia="仿宋_GB2312" w:hAnsi="仿宋_GB2312" w:cs="仿宋_GB2312" w:hint="eastAsia"/>
                <w:szCs w:val="21"/>
                <w:lang/>
              </w:rPr>
              <w:t>3.其他投入</w:t>
            </w:r>
          </w:p>
        </w:tc>
        <w:tc>
          <w:tcPr>
            <w:tcW w:w="898"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76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782"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hAnsi="仿宋_GB2312" w:cs="仿宋_GB2312" w:hint="eastAsia"/>
                <w:szCs w:val="21"/>
              </w:rPr>
            </w:pPr>
          </w:p>
        </w:tc>
      </w:tr>
    </w:tbl>
    <w:p w:rsidR="00CD2C49" w:rsidRDefault="00CD2C49" w:rsidP="00CD2C49">
      <w:pPr>
        <w:autoSpaceDE w:val="0"/>
        <w:spacing w:line="400" w:lineRule="exact"/>
        <w:rPr>
          <w:rFonts w:ascii="仿宋_GB2312" w:eastAsia="仿宋_GB2312" w:cs="仿宋_GB2312" w:hint="eastAsia"/>
          <w:szCs w:val="21"/>
        </w:rPr>
      </w:pPr>
      <w:r>
        <w:rPr>
          <w:rFonts w:ascii="仿宋_GB2312" w:eastAsia="仿宋_GB2312" w:cs="仿宋_GB2312" w:hint="eastAsia"/>
          <w:szCs w:val="21"/>
          <w:lang/>
        </w:rPr>
        <w:lastRenderedPageBreak/>
        <w:t>注：①单位规模视推广成果类别而定，可以是亩、株、头、只、台（套）等。</w:t>
      </w:r>
    </w:p>
    <w:p w:rsidR="00CD2C49" w:rsidRDefault="00CD2C49" w:rsidP="00CD2C49">
      <w:pPr>
        <w:autoSpaceDE w:val="0"/>
        <w:spacing w:line="400" w:lineRule="exact"/>
        <w:ind w:firstLineChars="200" w:firstLine="420"/>
        <w:rPr>
          <w:rFonts w:ascii="仿宋_GB2312" w:eastAsia="仿宋_GB2312" w:cs="仿宋_GB2312" w:hint="eastAsia"/>
          <w:szCs w:val="21"/>
        </w:rPr>
      </w:pPr>
      <w:r>
        <w:rPr>
          <w:rFonts w:ascii="仿宋_GB2312" w:eastAsia="仿宋_GB2312" w:cs="仿宋_GB2312" w:hint="eastAsia"/>
          <w:szCs w:val="21"/>
          <w:lang/>
        </w:rPr>
        <w:t>②投入和产出栏内的项目根据实际情况而定，推广成果与对照相同的产出和投入不列入。</w:t>
      </w:r>
    </w:p>
    <w:p w:rsidR="00CD2C49" w:rsidRDefault="00CD2C49" w:rsidP="00CD2C49">
      <w:pPr>
        <w:autoSpaceDE w:val="0"/>
        <w:spacing w:line="400" w:lineRule="exact"/>
        <w:ind w:firstLineChars="150" w:firstLine="315"/>
        <w:rPr>
          <w:rFonts w:ascii="仿宋_GB2312" w:eastAsia="仿宋_GB2312" w:cs="仿宋_GB2312" w:hint="eastAsia"/>
          <w:szCs w:val="21"/>
        </w:rPr>
      </w:pPr>
      <w:r>
        <w:rPr>
          <w:rFonts w:ascii="仿宋_GB2312" w:eastAsia="仿宋_GB2312" w:cs="仿宋_GB2312" w:hint="eastAsia"/>
          <w:szCs w:val="21"/>
          <w:lang/>
        </w:rPr>
        <w:t xml:space="preserve"> ③有些投入如果难于给出实物量时可用价值量。</w:t>
      </w:r>
    </w:p>
    <w:p w:rsidR="00CD2C49" w:rsidRDefault="00CD2C49" w:rsidP="00CD2C49">
      <w:pPr>
        <w:autoSpaceDE w:val="0"/>
        <w:spacing w:line="400" w:lineRule="exact"/>
        <w:ind w:firstLineChars="200" w:firstLine="420"/>
        <w:rPr>
          <w:rFonts w:ascii="仿宋_GB2312" w:eastAsia="仿宋_GB2312" w:cs="仿宋_GB2312" w:hint="eastAsia"/>
          <w:szCs w:val="21"/>
        </w:rPr>
      </w:pPr>
      <w:r>
        <w:rPr>
          <w:rFonts w:ascii="仿宋_GB2312" w:eastAsia="仿宋_GB2312" w:cs="仿宋_GB2312" w:hint="eastAsia"/>
          <w:szCs w:val="21"/>
          <w:lang/>
        </w:rPr>
        <w:t>④一年生作物按年计算；一次性收获的多年生作物按一个生产周期计算；多次收获的多年生作物，将收获前的投入按经济效益计算年限分摊到各年内；畜禽按头只。</w:t>
      </w:r>
    </w:p>
    <w:p w:rsidR="00CD2C49" w:rsidRDefault="00CD2C49" w:rsidP="00CD2C49">
      <w:pPr>
        <w:autoSpaceDE w:val="0"/>
        <w:spacing w:line="400" w:lineRule="exact"/>
        <w:ind w:firstLineChars="200" w:firstLine="420"/>
        <w:rPr>
          <w:rFonts w:ascii="仿宋_GB2312" w:eastAsia="仿宋_GB2312" w:cs="仿宋_GB2312" w:hint="eastAsia"/>
          <w:color w:val="000000"/>
          <w:szCs w:val="21"/>
        </w:rPr>
      </w:pPr>
      <w:r>
        <w:rPr>
          <w:rFonts w:ascii="仿宋_GB2312" w:eastAsia="仿宋_GB2312" w:cs="仿宋_GB2312" w:hint="eastAsia"/>
          <w:szCs w:val="21"/>
          <w:lang/>
        </w:rPr>
        <w:t>⑤推广成果和对照的投入产出数据应是多年多点区域试验结果以及同等可比条件下生产示范抽样数据的加权平均值。其原始数据应作为该表的附表，以便核查。</w:t>
      </w:r>
    </w:p>
    <w:p w:rsidR="00CD2C49" w:rsidRDefault="00CD2C49" w:rsidP="00CD2C49">
      <w:pPr>
        <w:autoSpaceDE w:val="0"/>
        <w:spacing w:line="600" w:lineRule="exact"/>
        <w:ind w:firstLineChars="150" w:firstLine="270"/>
        <w:rPr>
          <w:rFonts w:ascii="宋体" w:hAnsi="宋体" w:cs="宋体" w:hint="eastAsia"/>
          <w:sz w:val="18"/>
          <w:szCs w:val="18"/>
        </w:rPr>
      </w:pPr>
      <w:r>
        <w:rPr>
          <w:rFonts w:ascii="宋体" w:hAnsi="宋体" w:cs="宋体" w:hint="eastAsia"/>
          <w:sz w:val="18"/>
          <w:szCs w:val="18"/>
          <w:lang/>
        </w:rPr>
        <w:t xml:space="preserve">   </w:t>
      </w:r>
    </w:p>
    <w:p w:rsidR="00CD2C49" w:rsidRDefault="00CD2C49" w:rsidP="00CD2C49">
      <w:pPr>
        <w:autoSpaceDE w:val="0"/>
        <w:spacing w:line="600" w:lineRule="exact"/>
        <w:ind w:firstLineChars="150" w:firstLine="480"/>
        <w:rPr>
          <w:rFonts w:ascii="仿宋_GB2312" w:eastAsia="仿宋_GB2312" w:hAnsi="宋体" w:cs="宋体" w:hint="eastAsia"/>
          <w:sz w:val="32"/>
          <w:szCs w:val="32"/>
        </w:rPr>
      </w:pPr>
      <w:r>
        <w:rPr>
          <w:rFonts w:ascii="仿宋_GB2312" w:eastAsia="仿宋_GB2312" w:hAnsi="宋体" w:cs="仿宋_GB2312" w:hint="eastAsia"/>
          <w:sz w:val="32"/>
          <w:szCs w:val="32"/>
          <w:lang/>
        </w:rPr>
        <w:t>第2步，由表1列出推广成果比对照增减实物量，根据计算价格逐项计算各项投入产出的量差及金额小计值，列出单位规模新增纯收益表（表2）。</w:t>
      </w:r>
    </w:p>
    <w:p w:rsidR="00CD2C49" w:rsidRDefault="00CD2C49" w:rsidP="00CD2C49">
      <w:pPr>
        <w:spacing w:line="52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第3步，由表2中的产出收益和投入费用计算出单位规模新增纯收益。</w:t>
      </w:r>
    </w:p>
    <w:p w:rsidR="00CD2C49" w:rsidRDefault="00CD2C49" w:rsidP="00CD2C49">
      <w:pPr>
        <w:autoSpaceDE w:val="0"/>
        <w:spacing w:line="600" w:lineRule="exact"/>
        <w:jc w:val="center"/>
        <w:rPr>
          <w:rFonts w:ascii="黑体" w:eastAsia="黑体" w:hAnsi="宋体" w:cs="黑体" w:hint="eastAsia"/>
          <w:bCs/>
          <w:sz w:val="32"/>
          <w:szCs w:val="32"/>
        </w:rPr>
      </w:pPr>
      <w:r>
        <w:rPr>
          <w:rFonts w:ascii="黑体" w:eastAsia="黑体" w:hAnsi="宋体" w:cs="黑体" w:hint="eastAsia"/>
          <w:bCs/>
          <w:sz w:val="32"/>
          <w:szCs w:val="32"/>
          <w:lang/>
        </w:rPr>
        <w:t>表2   单位规模新增纯收益表</w:t>
      </w:r>
    </w:p>
    <w:p w:rsidR="00CD2C49" w:rsidRDefault="00CD2C49" w:rsidP="00CD2C49">
      <w:pPr>
        <w:autoSpaceDE w:val="0"/>
        <w:spacing w:line="600" w:lineRule="exact"/>
        <w:rPr>
          <w:rFonts w:ascii="仿宋_GB2312" w:eastAsia="仿宋_GB2312" w:cs="仿宋_GB2312" w:hint="eastAsia"/>
          <w:sz w:val="28"/>
          <w:szCs w:val="28"/>
        </w:rPr>
      </w:pPr>
      <w:r>
        <w:rPr>
          <w:rFonts w:ascii="仿宋_GB2312" w:eastAsia="仿宋_GB2312" w:cs="仿宋_GB2312" w:hint="eastAsia"/>
          <w:sz w:val="28"/>
          <w:szCs w:val="28"/>
          <w:lang/>
        </w:rPr>
        <w:t xml:space="preserve">推广成果名称：                   对照名称： </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37"/>
        <w:gridCol w:w="747"/>
        <w:gridCol w:w="1501"/>
        <w:gridCol w:w="1000"/>
        <w:gridCol w:w="1123"/>
        <w:gridCol w:w="1873"/>
        <w:gridCol w:w="1875"/>
      </w:tblGrid>
      <w:tr w:rsidR="00CD2C49" w:rsidTr="009F53B6">
        <w:trPr>
          <w:cantSplit/>
          <w:trHeight w:val="397"/>
          <w:jc w:val="center"/>
        </w:trPr>
        <w:tc>
          <w:tcPr>
            <w:tcW w:w="517" w:type="pct"/>
            <w:vMerge w:val="restar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序号</w:t>
            </w:r>
          </w:p>
        </w:tc>
        <w:tc>
          <w:tcPr>
            <w:tcW w:w="1240" w:type="pct"/>
            <w:gridSpan w:val="2"/>
            <w:vMerge w:val="restar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项目</w:t>
            </w:r>
          </w:p>
        </w:tc>
        <w:tc>
          <w:tcPr>
            <w:tcW w:w="552" w:type="pct"/>
            <w:vMerge w:val="restar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单位</w:t>
            </w:r>
          </w:p>
        </w:tc>
        <w:tc>
          <w:tcPr>
            <w:tcW w:w="620" w:type="pct"/>
            <w:vMerge w:val="restar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计算价格（元）</w:t>
            </w:r>
          </w:p>
        </w:tc>
        <w:tc>
          <w:tcPr>
            <w:tcW w:w="2069" w:type="pct"/>
            <w:gridSpan w:val="2"/>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推广成果比对照增减</w:t>
            </w:r>
          </w:p>
        </w:tc>
      </w:tr>
      <w:tr w:rsidR="00CD2C49" w:rsidTr="009F53B6">
        <w:trPr>
          <w:cantSplit/>
          <w:trHeight w:val="397"/>
          <w:jc w:val="center"/>
        </w:trPr>
        <w:tc>
          <w:tcPr>
            <w:tcW w:w="517" w:type="pct"/>
            <w:vMerge/>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1240" w:type="pct"/>
            <w:gridSpan w:val="2"/>
            <w:vMerge/>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552" w:type="pct"/>
            <w:vMerge/>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620" w:type="pct"/>
            <w:vMerge/>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10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实物量</w:t>
            </w:r>
          </w:p>
        </w:tc>
        <w:tc>
          <w:tcPr>
            <w:tcW w:w="103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金额（元）</w:t>
            </w:r>
          </w:p>
        </w:tc>
      </w:tr>
      <w:tr w:rsidR="00CD2C49" w:rsidTr="009F53B6">
        <w:trPr>
          <w:trHeight w:val="397"/>
          <w:jc w:val="center"/>
        </w:trPr>
        <w:tc>
          <w:tcPr>
            <w:tcW w:w="517"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（一）</w:t>
            </w:r>
          </w:p>
        </w:tc>
        <w:tc>
          <w:tcPr>
            <w:tcW w:w="412"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产出</w:t>
            </w:r>
          </w:p>
        </w:tc>
        <w:tc>
          <w:tcPr>
            <w:tcW w:w="82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1.主产品</w:t>
            </w:r>
          </w:p>
        </w:tc>
        <w:tc>
          <w:tcPr>
            <w:tcW w:w="552" w:type="pct"/>
            <w:tcBorders>
              <w:top w:val="single" w:sz="4" w:space="0" w:color="000000"/>
              <w:left w:val="single" w:sz="4" w:space="0" w:color="000000"/>
              <w:bottom w:val="single" w:sz="4" w:space="0" w:color="000000"/>
              <w:right w:val="single" w:sz="4" w:space="0" w:color="000000"/>
            </w:tcBorders>
          </w:tcPr>
          <w:p w:rsidR="00CD2C49" w:rsidRDefault="00CD2C49" w:rsidP="009F53B6">
            <w:pPr>
              <w:spacing w:line="300" w:lineRule="exact"/>
              <w:jc w:val="center"/>
              <w:rPr>
                <w:rFonts w:ascii="仿宋_GB2312" w:eastAsia="仿宋_GB2312" w:cs="仿宋_GB2312" w:hint="eastAsia"/>
                <w:szCs w:val="21"/>
              </w:rPr>
            </w:pPr>
          </w:p>
        </w:tc>
        <w:tc>
          <w:tcPr>
            <w:tcW w:w="62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0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035" w:type="pct"/>
            <w:tcBorders>
              <w:top w:val="single" w:sz="4" w:space="0" w:color="000000"/>
              <w:left w:val="single" w:sz="4" w:space="0" w:color="000000"/>
              <w:bottom w:val="single" w:sz="4" w:space="0" w:color="000000"/>
              <w:right w:val="single" w:sz="4" w:space="0" w:color="000000"/>
            </w:tcBorders>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397"/>
          <w:jc w:val="center"/>
        </w:trPr>
        <w:tc>
          <w:tcPr>
            <w:tcW w:w="517"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412"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82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2.副产品</w:t>
            </w:r>
          </w:p>
        </w:tc>
        <w:tc>
          <w:tcPr>
            <w:tcW w:w="552" w:type="pct"/>
            <w:tcBorders>
              <w:top w:val="single" w:sz="4" w:space="0" w:color="000000"/>
              <w:left w:val="single" w:sz="4" w:space="0" w:color="000000"/>
              <w:bottom w:val="single" w:sz="4" w:space="0" w:color="000000"/>
              <w:right w:val="single" w:sz="4" w:space="0" w:color="000000"/>
            </w:tcBorders>
          </w:tcPr>
          <w:p w:rsidR="00CD2C49" w:rsidRDefault="00CD2C49" w:rsidP="009F53B6">
            <w:pPr>
              <w:spacing w:line="300" w:lineRule="exact"/>
              <w:jc w:val="center"/>
              <w:rPr>
                <w:rFonts w:ascii="仿宋_GB2312" w:eastAsia="仿宋_GB2312" w:cs="仿宋_GB2312" w:hint="eastAsia"/>
                <w:szCs w:val="21"/>
              </w:rPr>
            </w:pPr>
          </w:p>
        </w:tc>
        <w:tc>
          <w:tcPr>
            <w:tcW w:w="62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0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035" w:type="pct"/>
            <w:tcBorders>
              <w:top w:val="single" w:sz="4" w:space="0" w:color="000000"/>
              <w:left w:val="single" w:sz="4" w:space="0" w:color="000000"/>
              <w:bottom w:val="single" w:sz="4" w:space="0" w:color="000000"/>
              <w:right w:val="single" w:sz="4" w:space="0" w:color="000000"/>
            </w:tcBorders>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397"/>
          <w:jc w:val="center"/>
        </w:trPr>
        <w:tc>
          <w:tcPr>
            <w:tcW w:w="517"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412"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82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3.其  他</w:t>
            </w:r>
          </w:p>
        </w:tc>
        <w:tc>
          <w:tcPr>
            <w:tcW w:w="552"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62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0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03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397"/>
          <w:jc w:val="center"/>
        </w:trPr>
        <w:tc>
          <w:tcPr>
            <w:tcW w:w="517"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1240" w:type="pct"/>
            <w:gridSpan w:val="2"/>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小计</w:t>
            </w:r>
          </w:p>
        </w:tc>
        <w:tc>
          <w:tcPr>
            <w:tcW w:w="552"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62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w:t>
            </w:r>
          </w:p>
        </w:tc>
        <w:tc>
          <w:tcPr>
            <w:tcW w:w="10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w:t>
            </w:r>
          </w:p>
        </w:tc>
        <w:tc>
          <w:tcPr>
            <w:tcW w:w="103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397"/>
          <w:jc w:val="center"/>
        </w:trPr>
        <w:tc>
          <w:tcPr>
            <w:tcW w:w="517"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（二）</w:t>
            </w:r>
          </w:p>
        </w:tc>
        <w:tc>
          <w:tcPr>
            <w:tcW w:w="412"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投入</w:t>
            </w:r>
          </w:p>
        </w:tc>
        <w:tc>
          <w:tcPr>
            <w:tcW w:w="82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1.劳动用工</w:t>
            </w:r>
          </w:p>
        </w:tc>
        <w:tc>
          <w:tcPr>
            <w:tcW w:w="552" w:type="pct"/>
            <w:tcBorders>
              <w:top w:val="single" w:sz="4" w:space="0" w:color="000000"/>
              <w:left w:val="single" w:sz="4" w:space="0" w:color="000000"/>
              <w:bottom w:val="single" w:sz="4" w:space="0" w:color="000000"/>
              <w:right w:val="single" w:sz="4" w:space="0" w:color="000000"/>
            </w:tcBorders>
          </w:tcPr>
          <w:p w:rsidR="00CD2C49" w:rsidRDefault="00CD2C49" w:rsidP="009F53B6">
            <w:pPr>
              <w:spacing w:line="300" w:lineRule="exact"/>
              <w:jc w:val="center"/>
              <w:rPr>
                <w:rFonts w:ascii="仿宋_GB2312" w:eastAsia="仿宋_GB2312" w:cs="仿宋_GB2312" w:hint="eastAsia"/>
                <w:szCs w:val="21"/>
              </w:rPr>
            </w:pPr>
          </w:p>
        </w:tc>
        <w:tc>
          <w:tcPr>
            <w:tcW w:w="62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0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035" w:type="pct"/>
            <w:tcBorders>
              <w:top w:val="single" w:sz="4" w:space="0" w:color="000000"/>
              <w:left w:val="single" w:sz="4" w:space="0" w:color="000000"/>
              <w:bottom w:val="single" w:sz="4" w:space="0" w:color="000000"/>
              <w:right w:val="single" w:sz="4" w:space="0" w:color="000000"/>
            </w:tcBorders>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397"/>
          <w:jc w:val="center"/>
        </w:trPr>
        <w:tc>
          <w:tcPr>
            <w:tcW w:w="517"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412"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82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2.物质投入</w:t>
            </w:r>
          </w:p>
        </w:tc>
        <w:tc>
          <w:tcPr>
            <w:tcW w:w="552" w:type="pct"/>
            <w:tcBorders>
              <w:top w:val="single" w:sz="4" w:space="0" w:color="000000"/>
              <w:left w:val="single" w:sz="4" w:space="0" w:color="000000"/>
              <w:bottom w:val="single" w:sz="4" w:space="0" w:color="000000"/>
              <w:right w:val="single" w:sz="4" w:space="0" w:color="000000"/>
            </w:tcBorders>
          </w:tcPr>
          <w:p w:rsidR="00CD2C49" w:rsidRDefault="00CD2C49" w:rsidP="009F53B6">
            <w:pPr>
              <w:spacing w:line="300" w:lineRule="exact"/>
              <w:jc w:val="center"/>
              <w:rPr>
                <w:rFonts w:ascii="仿宋_GB2312" w:eastAsia="仿宋_GB2312" w:cs="仿宋_GB2312" w:hint="eastAsia"/>
                <w:szCs w:val="21"/>
              </w:rPr>
            </w:pPr>
          </w:p>
        </w:tc>
        <w:tc>
          <w:tcPr>
            <w:tcW w:w="62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0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035" w:type="pct"/>
            <w:tcBorders>
              <w:top w:val="single" w:sz="4" w:space="0" w:color="000000"/>
              <w:left w:val="single" w:sz="4" w:space="0" w:color="000000"/>
              <w:bottom w:val="single" w:sz="4" w:space="0" w:color="000000"/>
              <w:right w:val="single" w:sz="4" w:space="0" w:color="000000"/>
            </w:tcBorders>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397"/>
          <w:jc w:val="center"/>
        </w:trPr>
        <w:tc>
          <w:tcPr>
            <w:tcW w:w="517"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412"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82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3.其他投入</w:t>
            </w:r>
          </w:p>
        </w:tc>
        <w:tc>
          <w:tcPr>
            <w:tcW w:w="552" w:type="pct"/>
            <w:tcBorders>
              <w:top w:val="single" w:sz="4" w:space="0" w:color="000000"/>
              <w:left w:val="single" w:sz="4" w:space="0" w:color="000000"/>
              <w:bottom w:val="single" w:sz="4" w:space="0" w:color="000000"/>
              <w:right w:val="single" w:sz="4" w:space="0" w:color="000000"/>
            </w:tcBorders>
          </w:tcPr>
          <w:p w:rsidR="00CD2C49" w:rsidRDefault="00CD2C49" w:rsidP="009F53B6">
            <w:pPr>
              <w:spacing w:line="300" w:lineRule="exact"/>
              <w:jc w:val="center"/>
              <w:rPr>
                <w:rFonts w:ascii="仿宋_GB2312" w:eastAsia="仿宋_GB2312" w:cs="仿宋_GB2312" w:hint="eastAsia"/>
                <w:szCs w:val="21"/>
              </w:rPr>
            </w:pPr>
          </w:p>
        </w:tc>
        <w:tc>
          <w:tcPr>
            <w:tcW w:w="62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0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035" w:type="pct"/>
            <w:tcBorders>
              <w:top w:val="single" w:sz="4" w:space="0" w:color="000000"/>
              <w:left w:val="single" w:sz="4" w:space="0" w:color="000000"/>
              <w:bottom w:val="single" w:sz="4" w:space="0" w:color="000000"/>
              <w:right w:val="single" w:sz="4" w:space="0" w:color="000000"/>
            </w:tcBorders>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397"/>
          <w:jc w:val="center"/>
        </w:trPr>
        <w:tc>
          <w:tcPr>
            <w:tcW w:w="517" w:type="pct"/>
            <w:vMerge/>
            <w:tcBorders>
              <w:top w:val="nil"/>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1240" w:type="pct"/>
            <w:gridSpan w:val="2"/>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小计</w:t>
            </w:r>
          </w:p>
        </w:tc>
        <w:tc>
          <w:tcPr>
            <w:tcW w:w="552"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62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w:t>
            </w:r>
          </w:p>
        </w:tc>
        <w:tc>
          <w:tcPr>
            <w:tcW w:w="10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w:t>
            </w:r>
          </w:p>
        </w:tc>
        <w:tc>
          <w:tcPr>
            <w:tcW w:w="1035" w:type="pct"/>
            <w:tcBorders>
              <w:top w:val="single" w:sz="4" w:space="0" w:color="000000"/>
              <w:left w:val="single" w:sz="4" w:space="0" w:color="000000"/>
              <w:bottom w:val="single" w:sz="4" w:space="0" w:color="000000"/>
              <w:right w:val="single" w:sz="4" w:space="0" w:color="000000"/>
            </w:tcBorders>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397"/>
          <w:jc w:val="center"/>
        </w:trPr>
        <w:tc>
          <w:tcPr>
            <w:tcW w:w="51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（三）</w:t>
            </w:r>
          </w:p>
        </w:tc>
        <w:tc>
          <w:tcPr>
            <w:tcW w:w="1240" w:type="pct"/>
            <w:gridSpan w:val="2"/>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新增纯收益</w:t>
            </w:r>
          </w:p>
        </w:tc>
        <w:tc>
          <w:tcPr>
            <w:tcW w:w="552"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62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w:t>
            </w:r>
          </w:p>
        </w:tc>
        <w:tc>
          <w:tcPr>
            <w:tcW w:w="10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w:t>
            </w:r>
          </w:p>
        </w:tc>
        <w:tc>
          <w:tcPr>
            <w:tcW w:w="103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r>
    </w:tbl>
    <w:p w:rsidR="00CD2C49" w:rsidRDefault="00CD2C49" w:rsidP="00CD2C49">
      <w:pPr>
        <w:autoSpaceDE w:val="0"/>
        <w:spacing w:line="400" w:lineRule="exact"/>
        <w:rPr>
          <w:rFonts w:ascii="仿宋_GB2312" w:eastAsia="仿宋_GB2312" w:cs="仿宋_GB2312" w:hint="eastAsia"/>
          <w:szCs w:val="21"/>
        </w:rPr>
      </w:pPr>
      <w:r>
        <w:rPr>
          <w:rFonts w:ascii="仿宋_GB2312" w:eastAsia="仿宋_GB2312" w:cs="仿宋_GB2312" w:hint="eastAsia"/>
          <w:szCs w:val="21"/>
          <w:lang/>
        </w:rPr>
        <w:t>注：①推广成果比对照增减的实物量来自表1。</w:t>
      </w:r>
    </w:p>
    <w:p w:rsidR="00CD2C49" w:rsidRDefault="00CD2C49" w:rsidP="00CD2C49">
      <w:pPr>
        <w:autoSpaceDE w:val="0"/>
        <w:spacing w:line="400" w:lineRule="exact"/>
        <w:ind w:firstLineChars="200" w:firstLine="420"/>
        <w:rPr>
          <w:rFonts w:ascii="仿宋_GB2312" w:eastAsia="仿宋_GB2312" w:cs="仿宋_GB2312" w:hint="eastAsia"/>
          <w:szCs w:val="21"/>
        </w:rPr>
      </w:pPr>
      <w:r>
        <w:rPr>
          <w:rFonts w:ascii="仿宋_GB2312" w:eastAsia="仿宋_GB2312" w:cs="仿宋_GB2312" w:hint="eastAsia"/>
          <w:szCs w:val="21"/>
          <w:lang/>
        </w:rPr>
        <w:t>②各项投入和产出的计算价格均按实际发生的近3年价格的平均值计算。</w:t>
      </w:r>
    </w:p>
    <w:p w:rsidR="00CD2C49" w:rsidRDefault="00CD2C49" w:rsidP="00CD2C49">
      <w:pPr>
        <w:autoSpaceDE w:val="0"/>
        <w:spacing w:line="400" w:lineRule="exact"/>
        <w:ind w:firstLineChars="200" w:firstLine="420"/>
        <w:rPr>
          <w:rFonts w:ascii="仿宋_GB2312" w:eastAsia="仿宋_GB2312" w:cs="仿宋_GB2312" w:hint="eastAsia"/>
          <w:szCs w:val="21"/>
        </w:rPr>
      </w:pPr>
      <w:r>
        <w:rPr>
          <w:rFonts w:ascii="仿宋_GB2312" w:eastAsia="仿宋_GB2312" w:cs="仿宋_GB2312" w:hint="eastAsia"/>
          <w:szCs w:val="21"/>
          <w:lang/>
        </w:rPr>
        <w:t>③新增纯收益是产出小计与投入小计的差值，即（三）=（一）—（二）。</w:t>
      </w:r>
    </w:p>
    <w:p w:rsidR="00CD2C49" w:rsidRDefault="00CD2C49" w:rsidP="00CD2C49">
      <w:pPr>
        <w:autoSpaceDE w:val="0"/>
        <w:spacing w:line="600" w:lineRule="exact"/>
        <w:ind w:firstLineChars="200" w:firstLine="562"/>
        <w:rPr>
          <w:rFonts w:ascii="宋体" w:hAnsi="宋体" w:cs="宋体" w:hint="eastAsia"/>
          <w:b/>
          <w:sz w:val="28"/>
          <w:szCs w:val="28"/>
        </w:rPr>
      </w:pPr>
      <w:r>
        <w:rPr>
          <w:rFonts w:ascii="宋体" w:hAnsi="宋体" w:cs="宋体" w:hint="eastAsia"/>
          <w:b/>
          <w:sz w:val="28"/>
          <w:szCs w:val="28"/>
          <w:lang/>
        </w:rPr>
        <w:lastRenderedPageBreak/>
        <w:t xml:space="preserve"> </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2.推广规模</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将推广成果各年的新推广规模分年列出后加总（表3）。</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3.推广费用</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推广费用=下拨推广费用+直接推广费用+其他费用</w:t>
      </w:r>
    </w:p>
    <w:p w:rsidR="00CD2C49" w:rsidRDefault="00CD2C49" w:rsidP="00CD2C49">
      <w:pPr>
        <w:autoSpaceDE w:val="0"/>
        <w:spacing w:line="600" w:lineRule="exact"/>
        <w:ind w:firstLineChars="200" w:firstLine="640"/>
        <w:rPr>
          <w:rFonts w:ascii="宋体" w:hAnsi="宋体" w:cs="宋体" w:hint="eastAsia"/>
          <w:sz w:val="24"/>
        </w:rPr>
      </w:pPr>
      <w:r>
        <w:rPr>
          <w:rFonts w:ascii="仿宋_GB2312" w:eastAsia="仿宋_GB2312" w:hAnsi="宋体" w:cs="仿宋_GB2312" w:hint="eastAsia"/>
          <w:sz w:val="32"/>
          <w:szCs w:val="32"/>
          <w:lang/>
        </w:rPr>
        <w:t>分项列出各年用于成果推广的全部费用加总（表3）。</w:t>
      </w:r>
    </w:p>
    <w:p w:rsidR="00CD2C49" w:rsidRDefault="00CD2C49" w:rsidP="00CD2C49">
      <w:pPr>
        <w:autoSpaceDE w:val="0"/>
        <w:spacing w:line="600" w:lineRule="exact"/>
        <w:jc w:val="center"/>
        <w:rPr>
          <w:rFonts w:ascii="黑体" w:eastAsia="黑体" w:hAnsi="宋体" w:cs="黑体" w:hint="eastAsia"/>
          <w:bCs/>
          <w:sz w:val="32"/>
          <w:szCs w:val="32"/>
        </w:rPr>
      </w:pPr>
      <w:r>
        <w:rPr>
          <w:rFonts w:ascii="黑体" w:eastAsia="黑体" w:hAnsi="宋体" w:cs="黑体" w:hint="eastAsia"/>
          <w:bCs/>
          <w:sz w:val="32"/>
          <w:szCs w:val="32"/>
          <w:lang/>
        </w:rPr>
        <w:t>表3 推广规模和推广费用表</w:t>
      </w:r>
    </w:p>
    <w:p w:rsidR="00CD2C49" w:rsidRDefault="00CD2C49" w:rsidP="00CD2C49">
      <w:pPr>
        <w:autoSpaceDE w:val="0"/>
        <w:spacing w:line="600" w:lineRule="exact"/>
        <w:jc w:val="left"/>
        <w:rPr>
          <w:rFonts w:ascii="仿宋_GB2312" w:eastAsia="仿宋_GB2312" w:cs="仿宋_GB2312" w:hint="eastAsia"/>
          <w:sz w:val="28"/>
          <w:szCs w:val="28"/>
        </w:rPr>
      </w:pPr>
      <w:r>
        <w:rPr>
          <w:rFonts w:ascii="仿宋_GB2312" w:eastAsia="仿宋_GB2312" w:cs="仿宋_GB2312" w:hint="eastAsia"/>
          <w:sz w:val="28"/>
          <w:szCs w:val="28"/>
          <w:lang/>
        </w:rPr>
        <w:t>推广成果名称：                       推广年限：       年</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184"/>
        <w:gridCol w:w="3147"/>
        <w:gridCol w:w="1665"/>
        <w:gridCol w:w="1664"/>
        <w:gridCol w:w="1396"/>
      </w:tblGrid>
      <w:tr w:rsidR="00CD2C49" w:rsidTr="009F53B6">
        <w:trPr>
          <w:cantSplit/>
          <w:trHeight w:val="425"/>
          <w:jc w:val="center"/>
        </w:trPr>
        <w:tc>
          <w:tcPr>
            <w:tcW w:w="653" w:type="pct"/>
            <w:vMerge w:val="restar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推广年份</w:t>
            </w:r>
          </w:p>
        </w:tc>
        <w:tc>
          <w:tcPr>
            <w:tcW w:w="1737" w:type="pct"/>
            <w:vMerge w:val="restar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新推广规模</w:t>
            </w:r>
          </w:p>
        </w:tc>
        <w:tc>
          <w:tcPr>
            <w:tcW w:w="2609" w:type="pct"/>
            <w:gridSpan w:val="3"/>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 xml:space="preserve"> 推广费用（万元）</w:t>
            </w:r>
          </w:p>
        </w:tc>
      </w:tr>
      <w:tr w:rsidR="00CD2C49" w:rsidTr="009F53B6">
        <w:trPr>
          <w:cantSplit/>
          <w:trHeight w:val="425"/>
          <w:jc w:val="center"/>
        </w:trPr>
        <w:tc>
          <w:tcPr>
            <w:tcW w:w="653" w:type="pct"/>
            <w:vMerge/>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1737" w:type="pct"/>
            <w:vMerge/>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sz w:val="20"/>
                <w:szCs w:val="20"/>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下拨推广费用</w:t>
            </w: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推广人员费用</w:t>
            </w: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其他费用</w:t>
            </w:r>
          </w:p>
        </w:tc>
      </w:tr>
      <w:tr w:rsidR="00CD2C49" w:rsidTr="009F53B6">
        <w:trPr>
          <w:trHeight w:val="425"/>
          <w:jc w:val="center"/>
        </w:trPr>
        <w:tc>
          <w:tcPr>
            <w:tcW w:w="653"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425"/>
          <w:jc w:val="center"/>
        </w:trPr>
        <w:tc>
          <w:tcPr>
            <w:tcW w:w="653"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425"/>
          <w:jc w:val="center"/>
        </w:trPr>
        <w:tc>
          <w:tcPr>
            <w:tcW w:w="653"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425"/>
          <w:jc w:val="center"/>
        </w:trPr>
        <w:tc>
          <w:tcPr>
            <w:tcW w:w="653"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425"/>
          <w:jc w:val="center"/>
        </w:trPr>
        <w:tc>
          <w:tcPr>
            <w:tcW w:w="653"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425"/>
          <w:jc w:val="center"/>
        </w:trPr>
        <w:tc>
          <w:tcPr>
            <w:tcW w:w="653"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425"/>
          <w:jc w:val="center"/>
        </w:trPr>
        <w:tc>
          <w:tcPr>
            <w:tcW w:w="653"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小计</w:t>
            </w:r>
          </w:p>
        </w:tc>
        <w:tc>
          <w:tcPr>
            <w:tcW w:w="173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p>
        </w:tc>
      </w:tr>
      <w:tr w:rsidR="00CD2C49" w:rsidTr="009F53B6">
        <w:trPr>
          <w:trHeight w:val="425"/>
          <w:jc w:val="center"/>
        </w:trPr>
        <w:tc>
          <w:tcPr>
            <w:tcW w:w="653"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合计</w:t>
            </w:r>
          </w:p>
        </w:tc>
        <w:tc>
          <w:tcPr>
            <w:tcW w:w="173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推广规模：</w:t>
            </w:r>
          </w:p>
        </w:tc>
        <w:tc>
          <w:tcPr>
            <w:tcW w:w="2609" w:type="pct"/>
            <w:gridSpan w:val="3"/>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总推广费用：</w:t>
            </w:r>
          </w:p>
        </w:tc>
      </w:tr>
      <w:tr w:rsidR="00CD2C49" w:rsidTr="009F53B6">
        <w:trPr>
          <w:trHeight w:val="425"/>
          <w:jc w:val="center"/>
        </w:trPr>
        <w:tc>
          <w:tcPr>
            <w:tcW w:w="653"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备注</w:t>
            </w:r>
          </w:p>
        </w:tc>
        <w:tc>
          <w:tcPr>
            <w:tcW w:w="4346" w:type="pct"/>
            <w:gridSpan w:val="4"/>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被取代技术已使用的年最大规模为：</w:t>
            </w:r>
          </w:p>
        </w:tc>
      </w:tr>
    </w:tbl>
    <w:p w:rsidR="00CD2C49" w:rsidRDefault="00CD2C49" w:rsidP="00CD2C49">
      <w:pPr>
        <w:autoSpaceDE w:val="0"/>
        <w:spacing w:line="400" w:lineRule="exact"/>
        <w:rPr>
          <w:rFonts w:ascii="仿宋_GB2312" w:eastAsia="仿宋_GB2312" w:cs="仿宋_GB2312" w:hint="eastAsia"/>
          <w:szCs w:val="21"/>
        </w:rPr>
      </w:pPr>
      <w:r>
        <w:rPr>
          <w:rFonts w:ascii="仿宋_GB2312" w:eastAsia="仿宋_GB2312" w:cs="仿宋_GB2312" w:hint="eastAsia"/>
          <w:szCs w:val="21"/>
          <w:lang/>
        </w:rPr>
        <w:t>注：①推广年限为已推广年数之和。</w:t>
      </w:r>
    </w:p>
    <w:p w:rsidR="00CD2C49" w:rsidRDefault="00CD2C49" w:rsidP="00CD2C49">
      <w:pPr>
        <w:autoSpaceDE w:val="0"/>
        <w:spacing w:line="400" w:lineRule="exact"/>
        <w:ind w:firstLineChars="100" w:firstLine="210"/>
        <w:rPr>
          <w:rFonts w:ascii="仿宋_GB2312" w:eastAsia="仿宋_GB2312" w:cs="仿宋_GB2312" w:hint="eastAsia"/>
          <w:szCs w:val="21"/>
        </w:rPr>
      </w:pPr>
      <w:r>
        <w:rPr>
          <w:rFonts w:ascii="仿宋_GB2312" w:eastAsia="仿宋_GB2312" w:cs="仿宋_GB2312" w:hint="eastAsia"/>
          <w:szCs w:val="21"/>
          <w:lang/>
        </w:rPr>
        <w:t xml:space="preserve">  ②推广费用参见计算参数说明。</w:t>
      </w:r>
    </w:p>
    <w:p w:rsidR="00CD2C49" w:rsidRDefault="00CD2C49" w:rsidP="00CD2C49">
      <w:pPr>
        <w:autoSpaceDE w:val="0"/>
        <w:spacing w:line="400" w:lineRule="exact"/>
        <w:rPr>
          <w:rFonts w:ascii="仿宋_GB2312" w:eastAsia="仿宋_GB2312" w:cs="仿宋_GB2312" w:hint="eastAsia"/>
          <w:sz w:val="28"/>
          <w:szCs w:val="28"/>
        </w:rPr>
      </w:pPr>
      <w:r>
        <w:rPr>
          <w:rFonts w:ascii="仿宋_GB2312" w:eastAsia="仿宋_GB2312" w:cs="仿宋_GB2312" w:hint="eastAsia"/>
          <w:sz w:val="28"/>
          <w:szCs w:val="28"/>
          <w:lang/>
        </w:rPr>
        <w:t xml:space="preserve">   </w:t>
      </w:r>
      <w:r>
        <w:rPr>
          <w:rFonts w:ascii="仿宋_GB2312" w:eastAsia="仿宋_GB2312" w:cs="仿宋_GB2312" w:hint="eastAsia"/>
          <w:szCs w:val="21"/>
          <w:lang/>
        </w:rPr>
        <w:t xml:space="preserve"> ③当年新推广规模的累计值不应大于被取代技术已使用的年最大规模的80%。</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4.总经济效益计算</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总经济效益=单位规模新增纯收益×单位规模新增纯收益缩值系数×推广规模×推广规模缩值系数-总推广费用</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列出经济效益汇总表（表4）。表4汇总了主要基础数据、</w:t>
      </w:r>
      <w:r>
        <w:rPr>
          <w:rFonts w:ascii="仿宋_GB2312" w:eastAsia="仿宋_GB2312" w:hAnsi="宋体" w:cs="仿宋_GB2312" w:hint="eastAsia"/>
          <w:sz w:val="32"/>
          <w:szCs w:val="32"/>
          <w:lang/>
        </w:rPr>
        <w:lastRenderedPageBreak/>
        <w:t>计算参数，由表2、表3数据进一步计算出经济效益指标。</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5.年经济效益</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年经济效益=总经济效益/推广年限</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6.推广投资年均纯收益率</w:t>
      </w:r>
    </w:p>
    <w:p w:rsidR="00CD2C49" w:rsidRDefault="00CD2C49" w:rsidP="00CD2C49">
      <w:pPr>
        <w:autoSpaceDE w:val="0"/>
        <w:spacing w:line="600" w:lineRule="exact"/>
        <w:ind w:firstLineChars="200" w:firstLine="640"/>
        <w:rPr>
          <w:rFonts w:ascii="隶书" w:eastAsia="隶书" w:hAnsi="华文宋体" w:cs="隶书"/>
          <w:sz w:val="24"/>
        </w:rPr>
      </w:pPr>
      <w:r>
        <w:rPr>
          <w:rFonts w:ascii="仿宋_GB2312" w:eastAsia="仿宋_GB2312" w:hAnsi="宋体" w:cs="仿宋_GB2312" w:hint="eastAsia"/>
          <w:sz w:val="32"/>
          <w:szCs w:val="32"/>
          <w:lang/>
        </w:rPr>
        <w:t>推广投资年均纯收益率=（年经济效益×推广单位经济效益分计系数）/总推广费用</w:t>
      </w:r>
    </w:p>
    <w:p w:rsidR="00CD2C49" w:rsidRDefault="00CD2C49" w:rsidP="00CD2C49">
      <w:pPr>
        <w:autoSpaceDE w:val="0"/>
        <w:spacing w:line="600" w:lineRule="exact"/>
        <w:jc w:val="center"/>
        <w:rPr>
          <w:rFonts w:ascii="黑体" w:eastAsia="黑体" w:hAnsi="宋体" w:cs="黑体" w:hint="eastAsia"/>
          <w:bCs/>
          <w:sz w:val="32"/>
          <w:szCs w:val="32"/>
        </w:rPr>
      </w:pPr>
      <w:r>
        <w:rPr>
          <w:rFonts w:ascii="黑体" w:eastAsia="黑体" w:hAnsi="宋体" w:cs="黑体" w:hint="eastAsia"/>
          <w:bCs/>
          <w:sz w:val="32"/>
          <w:szCs w:val="32"/>
          <w:lang/>
        </w:rPr>
        <w:t>表4  经济效益汇总表</w:t>
      </w:r>
    </w:p>
    <w:p w:rsidR="00CD2C49" w:rsidRDefault="00CD2C49" w:rsidP="00CD2C49">
      <w:pPr>
        <w:autoSpaceDE w:val="0"/>
        <w:spacing w:line="600" w:lineRule="exact"/>
        <w:ind w:firstLineChars="100" w:firstLine="280"/>
        <w:rPr>
          <w:szCs w:val="21"/>
        </w:rPr>
      </w:pPr>
      <w:r>
        <w:rPr>
          <w:rFonts w:ascii="仿宋_GB2312" w:eastAsia="仿宋_GB2312" w:cs="仿宋_GB2312" w:hint="eastAsia"/>
          <w:sz w:val="28"/>
          <w:szCs w:val="28"/>
          <w:lang/>
        </w:rPr>
        <w:t xml:space="preserve">推广成果名称： </w:t>
      </w:r>
      <w:r>
        <w:rPr>
          <w:szCs w:val="21"/>
          <w:lang/>
        </w:rPr>
        <w:t xml:space="preserve">      </w:t>
      </w:r>
    </w:p>
    <w:tbl>
      <w:tblPr>
        <w:tblW w:w="4998" w:type="pct"/>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ook w:val="0000"/>
      </w:tblPr>
      <w:tblGrid>
        <w:gridCol w:w="1674"/>
        <w:gridCol w:w="3423"/>
        <w:gridCol w:w="3959"/>
      </w:tblGrid>
      <w:tr w:rsidR="00CD2C49" w:rsidTr="009F53B6">
        <w:trPr>
          <w:cantSplit/>
          <w:trHeight w:val="510"/>
          <w:jc w:val="center"/>
        </w:trPr>
        <w:tc>
          <w:tcPr>
            <w:tcW w:w="924" w:type="pct"/>
            <w:tcBorders>
              <w:top w:val="single" w:sz="12" w:space="0" w:color="auto"/>
              <w:left w:val="single" w:sz="12" w:space="0" w:color="auto"/>
              <w:bottom w:val="single" w:sz="4" w:space="0" w:color="auto"/>
              <w:right w:val="single" w:sz="4" w:space="0" w:color="auto"/>
            </w:tcBorders>
            <w:vAlign w:val="center"/>
          </w:tcPr>
          <w:p w:rsidR="00CD2C49" w:rsidRDefault="00CD2C49" w:rsidP="009F53B6">
            <w:pPr>
              <w:spacing w:line="300" w:lineRule="exact"/>
              <w:jc w:val="center"/>
              <w:rPr>
                <w:rFonts w:ascii="黑体" w:eastAsia="黑体" w:hAnsi="黑体" w:cs="黑体" w:hint="eastAsia"/>
                <w:szCs w:val="21"/>
              </w:rPr>
            </w:pPr>
            <w:r>
              <w:rPr>
                <w:rFonts w:ascii="黑体" w:eastAsia="黑体" w:hAnsi="黑体" w:cs="黑体" w:hint="eastAsia"/>
                <w:szCs w:val="21"/>
                <w:lang/>
              </w:rPr>
              <w:t>类  别</w:t>
            </w:r>
          </w:p>
        </w:tc>
        <w:tc>
          <w:tcPr>
            <w:tcW w:w="1889" w:type="pct"/>
            <w:tcBorders>
              <w:top w:val="single" w:sz="12" w:space="0" w:color="auto"/>
              <w:left w:val="single" w:sz="4" w:space="0" w:color="auto"/>
              <w:bottom w:val="single" w:sz="4" w:space="0" w:color="auto"/>
              <w:right w:val="single" w:sz="4" w:space="0" w:color="auto"/>
            </w:tcBorders>
            <w:vAlign w:val="center"/>
          </w:tcPr>
          <w:p w:rsidR="00CD2C49" w:rsidRDefault="00CD2C49" w:rsidP="009F53B6">
            <w:pPr>
              <w:spacing w:line="300" w:lineRule="exact"/>
              <w:jc w:val="center"/>
              <w:rPr>
                <w:rFonts w:ascii="黑体" w:eastAsia="黑体" w:hAnsi="黑体" w:cs="黑体" w:hint="eastAsia"/>
                <w:szCs w:val="21"/>
              </w:rPr>
            </w:pPr>
            <w:r>
              <w:rPr>
                <w:rFonts w:ascii="黑体" w:eastAsia="黑体" w:hAnsi="黑体" w:cs="黑体" w:hint="eastAsia"/>
                <w:szCs w:val="21"/>
                <w:lang/>
              </w:rPr>
              <w:t>名    称</w:t>
            </w:r>
          </w:p>
        </w:tc>
        <w:tc>
          <w:tcPr>
            <w:tcW w:w="2185" w:type="pct"/>
            <w:tcBorders>
              <w:top w:val="single" w:sz="12" w:space="0" w:color="auto"/>
              <w:left w:val="single" w:sz="4" w:space="0" w:color="auto"/>
              <w:bottom w:val="single" w:sz="4" w:space="0" w:color="auto"/>
              <w:right w:val="single" w:sz="12" w:space="0" w:color="auto"/>
            </w:tcBorders>
            <w:vAlign w:val="center"/>
          </w:tcPr>
          <w:p w:rsidR="00CD2C49" w:rsidRDefault="00CD2C49" w:rsidP="009F53B6">
            <w:pPr>
              <w:spacing w:line="300" w:lineRule="exact"/>
              <w:jc w:val="center"/>
              <w:rPr>
                <w:rFonts w:ascii="黑体" w:eastAsia="黑体" w:hAnsi="黑体" w:cs="黑体" w:hint="eastAsia"/>
                <w:szCs w:val="21"/>
              </w:rPr>
            </w:pPr>
            <w:r>
              <w:rPr>
                <w:rFonts w:ascii="黑体" w:eastAsia="黑体" w:hAnsi="黑体" w:cs="黑体" w:hint="eastAsia"/>
                <w:szCs w:val="21"/>
                <w:lang/>
              </w:rPr>
              <w:t>数    值</w:t>
            </w:r>
          </w:p>
        </w:tc>
      </w:tr>
      <w:tr w:rsidR="00CD2C49" w:rsidTr="009F53B6">
        <w:trPr>
          <w:cantSplit/>
          <w:trHeight w:val="510"/>
          <w:jc w:val="center"/>
        </w:trPr>
        <w:tc>
          <w:tcPr>
            <w:tcW w:w="924" w:type="pct"/>
            <w:vMerge w:val="restart"/>
            <w:tcBorders>
              <w:top w:val="single" w:sz="4" w:space="0" w:color="auto"/>
              <w:left w:val="single" w:sz="12" w:space="0" w:color="auto"/>
              <w:bottom w:val="single" w:sz="4" w:space="0" w:color="auto"/>
              <w:right w:val="single" w:sz="4" w:space="0" w:color="auto"/>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计算参数</w:t>
            </w: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计算价格</w:t>
            </w:r>
          </w:p>
        </w:tc>
        <w:tc>
          <w:tcPr>
            <w:tcW w:w="2185"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元（近3年实际发生价格的平均值）</w:t>
            </w:r>
          </w:p>
        </w:tc>
      </w:tr>
      <w:tr w:rsidR="00CD2C49" w:rsidTr="009F53B6">
        <w:trPr>
          <w:cantSplit/>
          <w:trHeight w:val="510"/>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spacing w:line="300" w:lineRule="exact"/>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新增纯收益缩值系数</w:t>
            </w:r>
          </w:p>
        </w:tc>
        <w:tc>
          <w:tcPr>
            <w:tcW w:w="2185"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0.7</w:t>
            </w:r>
          </w:p>
        </w:tc>
      </w:tr>
      <w:tr w:rsidR="00CD2C49" w:rsidTr="009F53B6">
        <w:trPr>
          <w:cantSplit/>
          <w:trHeight w:val="510"/>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spacing w:line="300" w:lineRule="exact"/>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推广单位经济效益分计系数</w:t>
            </w:r>
          </w:p>
        </w:tc>
        <w:tc>
          <w:tcPr>
            <w:tcW w:w="2185"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0.2</w:t>
            </w:r>
          </w:p>
        </w:tc>
      </w:tr>
      <w:tr w:rsidR="00CD2C49" w:rsidTr="009F53B6">
        <w:trPr>
          <w:cantSplit/>
          <w:trHeight w:val="510"/>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spacing w:line="300" w:lineRule="exact"/>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推广规模缩值系数</w:t>
            </w:r>
          </w:p>
        </w:tc>
        <w:tc>
          <w:tcPr>
            <w:tcW w:w="2185"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0.9</w:t>
            </w:r>
          </w:p>
        </w:tc>
      </w:tr>
      <w:tr w:rsidR="00CD2C49" w:rsidTr="009F53B6">
        <w:trPr>
          <w:cantSplit/>
          <w:trHeight w:val="510"/>
          <w:jc w:val="center"/>
        </w:trPr>
        <w:tc>
          <w:tcPr>
            <w:tcW w:w="924" w:type="pct"/>
            <w:vMerge w:val="restart"/>
            <w:tcBorders>
              <w:top w:val="single" w:sz="4" w:space="0" w:color="auto"/>
              <w:left w:val="single" w:sz="12" w:space="0" w:color="auto"/>
              <w:bottom w:val="single" w:sz="4" w:space="0" w:color="auto"/>
              <w:right w:val="single" w:sz="4" w:space="0" w:color="auto"/>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基础数据</w:t>
            </w: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pStyle w:val="1"/>
              <w:widowControl/>
              <w:spacing w:line="300" w:lineRule="exact"/>
              <w:rPr>
                <w:rFonts w:ascii="仿宋_GB2312" w:eastAsia="仿宋_GB2312" w:cs="仿宋_GB2312"/>
                <w:sz w:val="21"/>
                <w:szCs w:val="21"/>
              </w:rPr>
            </w:pPr>
            <w:r>
              <w:rPr>
                <w:rFonts w:ascii="仿宋_GB2312" w:eastAsia="仿宋_GB2312" w:cs="仿宋_GB2312"/>
                <w:sz w:val="21"/>
                <w:szCs w:val="21"/>
              </w:rPr>
              <w:t>推广年限</w:t>
            </w:r>
          </w:p>
        </w:tc>
        <w:tc>
          <w:tcPr>
            <w:tcW w:w="2185"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wordWrap w:val="0"/>
              <w:spacing w:line="300" w:lineRule="exact"/>
              <w:jc w:val="center"/>
              <w:rPr>
                <w:rFonts w:ascii="仿宋_GB2312" w:eastAsia="仿宋_GB2312" w:cs="仿宋_GB2312" w:hint="eastAsia"/>
                <w:szCs w:val="21"/>
              </w:rPr>
            </w:pPr>
            <w:r>
              <w:rPr>
                <w:rFonts w:ascii="仿宋_GB2312" w:eastAsia="仿宋_GB2312" w:cs="仿宋_GB2312" w:hint="eastAsia"/>
                <w:szCs w:val="21"/>
                <w:lang/>
              </w:rPr>
              <w:t xml:space="preserve">                           年  </w:t>
            </w:r>
          </w:p>
        </w:tc>
      </w:tr>
      <w:tr w:rsidR="00CD2C49" w:rsidTr="009F53B6">
        <w:trPr>
          <w:cantSplit/>
          <w:trHeight w:val="510"/>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spacing w:line="300" w:lineRule="exact"/>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推广规模</w:t>
            </w:r>
          </w:p>
        </w:tc>
        <w:tc>
          <w:tcPr>
            <w:tcW w:w="2185"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spacing w:line="300" w:lineRule="exact"/>
              <w:jc w:val="right"/>
              <w:rPr>
                <w:rFonts w:ascii="仿宋_GB2312" w:eastAsia="仿宋_GB2312" w:cs="仿宋_GB2312" w:hint="eastAsia"/>
                <w:szCs w:val="21"/>
              </w:rPr>
            </w:pPr>
          </w:p>
        </w:tc>
      </w:tr>
      <w:tr w:rsidR="00CD2C49" w:rsidTr="009F53B6">
        <w:trPr>
          <w:cantSplit/>
          <w:trHeight w:val="510"/>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spacing w:line="300" w:lineRule="exact"/>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总推广费用</w:t>
            </w:r>
          </w:p>
        </w:tc>
        <w:tc>
          <w:tcPr>
            <w:tcW w:w="2185"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wordWrap w:val="0"/>
              <w:spacing w:line="300" w:lineRule="exact"/>
              <w:jc w:val="right"/>
              <w:rPr>
                <w:rFonts w:ascii="仿宋_GB2312" w:eastAsia="仿宋_GB2312" w:cs="仿宋_GB2312" w:hint="eastAsia"/>
                <w:szCs w:val="21"/>
              </w:rPr>
            </w:pPr>
            <w:r>
              <w:rPr>
                <w:rFonts w:ascii="仿宋_GB2312" w:eastAsia="仿宋_GB2312" w:cs="仿宋_GB2312" w:hint="eastAsia"/>
                <w:szCs w:val="21"/>
                <w:lang/>
              </w:rPr>
              <w:t xml:space="preserve">万元  </w:t>
            </w:r>
          </w:p>
        </w:tc>
      </w:tr>
      <w:tr w:rsidR="00CD2C49" w:rsidTr="009F53B6">
        <w:trPr>
          <w:cantSplit/>
          <w:trHeight w:val="510"/>
          <w:jc w:val="center"/>
        </w:trPr>
        <w:tc>
          <w:tcPr>
            <w:tcW w:w="924" w:type="pct"/>
            <w:vMerge w:val="restart"/>
            <w:tcBorders>
              <w:top w:val="single" w:sz="4" w:space="0" w:color="auto"/>
              <w:left w:val="single" w:sz="12" w:space="0" w:color="auto"/>
              <w:bottom w:val="single" w:sz="4" w:space="0" w:color="auto"/>
              <w:right w:val="single" w:sz="4" w:space="0" w:color="auto"/>
            </w:tcBorders>
            <w:vAlign w:val="center"/>
          </w:tcPr>
          <w:p w:rsidR="00CD2C49" w:rsidRDefault="00CD2C49" w:rsidP="009F53B6">
            <w:pPr>
              <w:spacing w:line="300" w:lineRule="exact"/>
              <w:jc w:val="center"/>
              <w:rPr>
                <w:rFonts w:ascii="仿宋_GB2312" w:eastAsia="仿宋_GB2312" w:cs="仿宋_GB2312" w:hint="eastAsia"/>
                <w:szCs w:val="21"/>
              </w:rPr>
            </w:pPr>
            <w:r>
              <w:rPr>
                <w:rFonts w:ascii="仿宋_GB2312" w:eastAsia="仿宋_GB2312" w:cs="仿宋_GB2312" w:hint="eastAsia"/>
                <w:szCs w:val="21"/>
                <w:lang/>
              </w:rPr>
              <w:t xml:space="preserve">经 济 效 益 </w:t>
            </w: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单位规模新增纯收益</w:t>
            </w:r>
          </w:p>
        </w:tc>
        <w:tc>
          <w:tcPr>
            <w:tcW w:w="2185"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wordWrap w:val="0"/>
              <w:spacing w:line="300" w:lineRule="exact"/>
              <w:jc w:val="center"/>
              <w:rPr>
                <w:rFonts w:ascii="仿宋_GB2312" w:eastAsia="仿宋_GB2312" w:cs="仿宋_GB2312" w:hint="eastAsia"/>
                <w:szCs w:val="21"/>
              </w:rPr>
            </w:pPr>
            <w:r>
              <w:rPr>
                <w:rFonts w:ascii="仿宋_GB2312" w:eastAsia="仿宋_GB2312" w:cs="仿宋_GB2312" w:hint="eastAsia"/>
                <w:szCs w:val="21"/>
                <w:lang/>
              </w:rPr>
              <w:t xml:space="preserve">                            元  </w:t>
            </w:r>
          </w:p>
        </w:tc>
      </w:tr>
      <w:tr w:rsidR="00CD2C49" w:rsidTr="009F53B6">
        <w:trPr>
          <w:cantSplit/>
          <w:trHeight w:val="510"/>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spacing w:line="300" w:lineRule="exact"/>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总经济效益</w:t>
            </w:r>
          </w:p>
        </w:tc>
        <w:tc>
          <w:tcPr>
            <w:tcW w:w="2185"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wordWrap w:val="0"/>
              <w:spacing w:line="300" w:lineRule="exact"/>
              <w:jc w:val="right"/>
              <w:rPr>
                <w:rFonts w:ascii="仿宋_GB2312" w:eastAsia="仿宋_GB2312" w:cs="仿宋_GB2312" w:hint="eastAsia"/>
                <w:szCs w:val="21"/>
              </w:rPr>
            </w:pPr>
            <w:r>
              <w:rPr>
                <w:rFonts w:ascii="仿宋_GB2312" w:eastAsia="仿宋_GB2312" w:cs="仿宋_GB2312" w:hint="eastAsia"/>
                <w:szCs w:val="21"/>
                <w:lang/>
              </w:rPr>
              <w:t xml:space="preserve">万元  </w:t>
            </w:r>
          </w:p>
        </w:tc>
      </w:tr>
      <w:tr w:rsidR="00CD2C49" w:rsidTr="009F53B6">
        <w:trPr>
          <w:cantSplit/>
          <w:trHeight w:val="510"/>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spacing w:line="300" w:lineRule="exact"/>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年经济效益</w:t>
            </w:r>
          </w:p>
        </w:tc>
        <w:tc>
          <w:tcPr>
            <w:tcW w:w="2185"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wordWrap w:val="0"/>
              <w:spacing w:line="300" w:lineRule="exact"/>
              <w:jc w:val="right"/>
              <w:rPr>
                <w:rFonts w:ascii="仿宋_GB2312" w:eastAsia="仿宋_GB2312" w:cs="仿宋_GB2312" w:hint="eastAsia"/>
                <w:szCs w:val="21"/>
              </w:rPr>
            </w:pPr>
            <w:r>
              <w:rPr>
                <w:rFonts w:ascii="仿宋_GB2312" w:eastAsia="仿宋_GB2312" w:cs="仿宋_GB2312" w:hint="eastAsia"/>
                <w:szCs w:val="21"/>
                <w:lang/>
              </w:rPr>
              <w:t xml:space="preserve">万元  </w:t>
            </w:r>
          </w:p>
        </w:tc>
      </w:tr>
      <w:tr w:rsidR="00CD2C49" w:rsidTr="009F53B6">
        <w:trPr>
          <w:cantSplit/>
          <w:trHeight w:val="510"/>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spacing w:line="300" w:lineRule="exact"/>
              <w:rPr>
                <w:sz w:val="20"/>
                <w:szCs w:val="20"/>
              </w:rPr>
            </w:pPr>
          </w:p>
        </w:tc>
        <w:tc>
          <w:tcPr>
            <w:tcW w:w="1889" w:type="pct"/>
            <w:tcBorders>
              <w:top w:val="single" w:sz="4" w:space="0" w:color="auto"/>
              <w:left w:val="single" w:sz="4" w:space="0" w:color="auto"/>
              <w:bottom w:val="single" w:sz="12" w:space="0" w:color="auto"/>
              <w:right w:val="single" w:sz="4" w:space="0" w:color="auto"/>
            </w:tcBorders>
            <w:vAlign w:val="center"/>
          </w:tcPr>
          <w:p w:rsidR="00CD2C49" w:rsidRDefault="00CD2C49" w:rsidP="009F53B6">
            <w:pPr>
              <w:spacing w:line="300" w:lineRule="exact"/>
              <w:rPr>
                <w:rFonts w:ascii="仿宋_GB2312" w:eastAsia="仿宋_GB2312" w:cs="仿宋_GB2312" w:hint="eastAsia"/>
                <w:szCs w:val="21"/>
              </w:rPr>
            </w:pPr>
            <w:r>
              <w:rPr>
                <w:rFonts w:ascii="仿宋_GB2312" w:eastAsia="仿宋_GB2312" w:cs="仿宋_GB2312" w:hint="eastAsia"/>
                <w:szCs w:val="21"/>
                <w:lang/>
              </w:rPr>
              <w:t>推广投资年均纯收益率</w:t>
            </w:r>
          </w:p>
        </w:tc>
        <w:tc>
          <w:tcPr>
            <w:tcW w:w="2185" w:type="pct"/>
            <w:tcBorders>
              <w:top w:val="single" w:sz="4" w:space="0" w:color="auto"/>
              <w:left w:val="single" w:sz="4" w:space="0" w:color="auto"/>
              <w:bottom w:val="single" w:sz="12" w:space="0" w:color="auto"/>
              <w:right w:val="single" w:sz="12" w:space="0" w:color="auto"/>
            </w:tcBorders>
            <w:vAlign w:val="center"/>
          </w:tcPr>
          <w:p w:rsidR="00CD2C49" w:rsidRDefault="00CD2C49" w:rsidP="009F53B6">
            <w:pPr>
              <w:wordWrap w:val="0"/>
              <w:spacing w:line="300" w:lineRule="exact"/>
              <w:jc w:val="right"/>
              <w:rPr>
                <w:rFonts w:ascii="仿宋_GB2312" w:eastAsia="仿宋_GB2312" w:cs="仿宋_GB2312" w:hint="eastAsia"/>
                <w:szCs w:val="21"/>
              </w:rPr>
            </w:pPr>
            <w:r>
              <w:rPr>
                <w:rFonts w:ascii="仿宋_GB2312" w:eastAsia="仿宋_GB2312" w:cs="仿宋_GB2312" w:hint="eastAsia"/>
                <w:szCs w:val="21"/>
                <w:lang/>
              </w:rPr>
              <w:t xml:space="preserve">元/元  </w:t>
            </w:r>
          </w:p>
        </w:tc>
      </w:tr>
    </w:tbl>
    <w:p w:rsidR="00CD2C49" w:rsidRDefault="00CD2C49" w:rsidP="00CD2C49">
      <w:pPr>
        <w:autoSpaceDE w:val="0"/>
        <w:spacing w:line="400" w:lineRule="exact"/>
        <w:rPr>
          <w:rFonts w:ascii="仿宋_GB2312" w:eastAsia="仿宋_GB2312" w:cs="仿宋_GB2312" w:hint="eastAsia"/>
          <w:szCs w:val="21"/>
        </w:rPr>
      </w:pPr>
      <w:r>
        <w:rPr>
          <w:rFonts w:ascii="仿宋_GB2312" w:eastAsia="仿宋_GB2312" w:cs="仿宋_GB2312" w:hint="eastAsia"/>
          <w:szCs w:val="21"/>
          <w:lang/>
        </w:rPr>
        <w:t>注：①单位规模年新增纯收益=单位规模新增产值-单位规模新增成本</w:t>
      </w:r>
    </w:p>
    <w:p w:rsidR="00CD2C49" w:rsidRDefault="00CD2C49" w:rsidP="00CD2C49">
      <w:pPr>
        <w:autoSpaceDE w:val="0"/>
        <w:spacing w:line="400" w:lineRule="exact"/>
        <w:ind w:leftChars="170" w:left="357"/>
        <w:rPr>
          <w:rFonts w:ascii="仿宋_GB2312" w:eastAsia="仿宋_GB2312" w:cs="仿宋_GB2312" w:hint="eastAsia"/>
          <w:szCs w:val="21"/>
        </w:rPr>
      </w:pPr>
      <w:r>
        <w:rPr>
          <w:rFonts w:ascii="仿宋_GB2312" w:eastAsia="仿宋_GB2312" w:cs="仿宋_GB2312" w:hint="eastAsia"/>
          <w:szCs w:val="21"/>
          <w:lang/>
        </w:rPr>
        <w:t>②总经济效益=单位规模新增纯收益×单位规模新增纯收益缩值系数×推广规模×推广规模缩值系数-总推广费用</w:t>
      </w:r>
    </w:p>
    <w:p w:rsidR="00CD2C49" w:rsidRDefault="00CD2C49" w:rsidP="00CD2C49">
      <w:pPr>
        <w:autoSpaceDE w:val="0"/>
        <w:spacing w:line="400" w:lineRule="exact"/>
        <w:ind w:firstLineChars="200" w:firstLine="420"/>
        <w:rPr>
          <w:rFonts w:ascii="仿宋_GB2312" w:eastAsia="仿宋_GB2312" w:cs="仿宋_GB2312" w:hint="eastAsia"/>
          <w:szCs w:val="21"/>
        </w:rPr>
      </w:pPr>
      <w:r>
        <w:rPr>
          <w:rFonts w:ascii="仿宋_GB2312" w:eastAsia="仿宋_GB2312" w:cs="仿宋_GB2312" w:hint="eastAsia"/>
          <w:szCs w:val="21"/>
          <w:lang/>
        </w:rPr>
        <w:t>③年经济效益=总经济效益/推广年限</w:t>
      </w:r>
    </w:p>
    <w:p w:rsidR="00CD2C49" w:rsidRDefault="00CD2C49" w:rsidP="00CD2C49">
      <w:pPr>
        <w:autoSpaceDE w:val="0"/>
        <w:spacing w:line="400" w:lineRule="exact"/>
        <w:ind w:firstLineChars="200" w:firstLine="420"/>
        <w:rPr>
          <w:rFonts w:ascii="仿宋_GB2312" w:eastAsia="仿宋_GB2312" w:cs="仿宋_GB2312" w:hint="eastAsia"/>
          <w:szCs w:val="21"/>
        </w:rPr>
      </w:pPr>
      <w:r>
        <w:rPr>
          <w:rFonts w:ascii="仿宋_GB2312" w:eastAsia="仿宋_GB2312" w:cs="仿宋_GB2312" w:hint="eastAsia"/>
          <w:szCs w:val="21"/>
          <w:lang/>
        </w:rPr>
        <w:t>④推广投资年均纯收益率=（年经济效益×推广单位经济效益分计系数）/总推广费用</w:t>
      </w:r>
    </w:p>
    <w:p w:rsidR="00CD2C49" w:rsidRDefault="00CD2C49" w:rsidP="00CD2C49">
      <w:pPr>
        <w:rPr>
          <w:rFonts w:ascii="仿宋_GB2312" w:eastAsia="仿宋_GB2312" w:cs="仿宋_GB2312" w:hint="eastAsia"/>
          <w:kern w:val="0"/>
          <w:szCs w:val="21"/>
        </w:rPr>
        <w:sectPr w:rsidR="00CD2C49">
          <w:pgSz w:w="11906" w:h="16838" w:orient="landscape"/>
          <w:pgMar w:top="1871" w:right="1531" w:bottom="1474" w:left="1531" w:header="851" w:footer="1134" w:gutter="0"/>
          <w:cols w:space="720"/>
          <w:docGrid w:type="lines" w:linePitch="610" w:charSpace="-2506"/>
        </w:sectPr>
      </w:pPr>
    </w:p>
    <w:p w:rsidR="00CD2C49" w:rsidRDefault="00CD2C49" w:rsidP="00CD2C49">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lang/>
        </w:rPr>
        <w:lastRenderedPageBreak/>
        <w:t>四、基础数据和计算参数说明</w:t>
      </w:r>
    </w:p>
    <w:p w:rsidR="00CD2C49" w:rsidRDefault="00CD2C49" w:rsidP="00CD2C49">
      <w:pPr>
        <w:spacing w:line="600" w:lineRule="exact"/>
        <w:ind w:firstLineChars="200" w:firstLine="640"/>
        <w:rPr>
          <w:rFonts w:ascii="楷体_GB2312" w:eastAsia="楷体_GB2312" w:hAnsi="楷体_GB2312" w:cs="楷体_GB2312" w:hint="eastAsia"/>
          <w:bCs/>
          <w:sz w:val="32"/>
          <w:szCs w:val="32"/>
        </w:rPr>
      </w:pPr>
      <w:bookmarkStart w:id="3" w:name="_Toc272400873"/>
      <w:r>
        <w:rPr>
          <w:rFonts w:ascii="楷体_GB2312" w:eastAsia="楷体_GB2312" w:hAnsi="楷体_GB2312" w:cs="楷体_GB2312" w:hint="eastAsia"/>
          <w:bCs/>
          <w:sz w:val="32"/>
          <w:szCs w:val="32"/>
          <w:lang/>
        </w:rPr>
        <w:t>（一）基础数据</w:t>
      </w:r>
      <w:bookmarkEnd w:id="3"/>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1.推广年限</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科技成果推广年限是指自该成果推广应用后的所有年份。对推广若干年后才产生收益的科技成果，应将产生效益之前各年的投入按推广年限分摊到各年内。</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2.推广规模</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推广规模是农业推广成果的重要目标，也是经济效益计算中举足轻重的基础数据。各级主管部门应会同科技推广部门一定要严格把关，实事求是地统计各年的推广规模。总推广规模（或使用范围）应小于被取代的对照的年最大规模（或使用范围），一般不超过80%。</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对从推广应用到产生效益的时间超过1年的成果其推广规模需要两组数据：当年新推广规模和当年产生效益的规模。当年产生效益的规模应在扣除未产生新增效益的规模后再计算新增纯收益。如经济林果需要3年才能采摘，因此，前2年只有推广规模数，产生效益的规模则为0，第3年才有产生效益的规模，才有新增纯收益产生。还有一些科技成果，如植保和兽药成果，推广应用规模很大，但产生效益的规模小得多，这是因为还有一个有效率和发病率问题。因此，在确定当年产生效益时要从实际出发。</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3.推广费用</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lastRenderedPageBreak/>
        <w:t>推广费用是计算经济效益所需的另一组重要基础数据。总推广费用应包括除物化劳动和生产资料费用（已在单位规模新增纯收益的增量费用中计入）之外用于该项农业科技成果技术推广的一切费用，包括上级拨付的专项推广费、地方配比的专项补助费、推广人员费用（工资及附加费用）及其他费用（现场观摩交流费、技术指导费、技术培训费、技术资料费、办公费、管理费等）。</w:t>
      </w:r>
    </w:p>
    <w:p w:rsidR="00CD2C49" w:rsidRDefault="00CD2C49" w:rsidP="00CD2C49">
      <w:pPr>
        <w:spacing w:line="600" w:lineRule="exact"/>
        <w:ind w:firstLineChars="200" w:firstLine="640"/>
        <w:rPr>
          <w:rFonts w:ascii="楷体_GB2312" w:eastAsia="楷体_GB2312" w:hAnsi="楷体_GB2312" w:cs="楷体_GB2312" w:hint="eastAsia"/>
          <w:bCs/>
          <w:sz w:val="32"/>
          <w:szCs w:val="32"/>
        </w:rPr>
      </w:pPr>
      <w:bookmarkStart w:id="4" w:name="_Toc272400874"/>
      <w:r>
        <w:rPr>
          <w:rFonts w:ascii="楷体_GB2312" w:eastAsia="楷体_GB2312" w:hAnsi="楷体_GB2312" w:cs="楷体_GB2312" w:hint="eastAsia"/>
          <w:bCs/>
          <w:sz w:val="32"/>
          <w:szCs w:val="32"/>
          <w:lang/>
        </w:rPr>
        <w:t>（二）计算参数</w:t>
      </w:r>
      <w:bookmarkEnd w:id="4"/>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本办法拟定的重要计算参数有4个：各种农产品的产出品和主要投入品的计算价格、单位规模新增纯收益缩值系数、推广单位经济效益分计系数、推广规模缩值系数。这些重要参数不能随意更改，必须在本办法给定的范围内选用。农业部科教司可根据执行情况定期予以调整。</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1.计算价格</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由于农业科技成果从推广到较大规模在生产中应用一般需3-5年，时间较短，因而在计算经济效益时，不需要考虑资金的时间价值，对已有的投资和收益一律采用现价计算，不再计算复利值；对未来还可能产生的效益也暂不予考虑，因而也不需要计算贴现值。本办法规定主要农产品、投入品以及劳动力的计算价格均按实际发生的近3年价格的平均值计算。</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2.单位规模新增纯收益缩值系数</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与区域试验相比，由于存在着自然、技术、经济管理条件等方面的差异，在成果大面积推广后，往往造成单位规模上产生的</w:t>
      </w:r>
      <w:r>
        <w:rPr>
          <w:rFonts w:ascii="仿宋_GB2312" w:eastAsia="仿宋_GB2312" w:hAnsi="仿宋_GB2312" w:cs="仿宋_GB2312" w:hint="eastAsia"/>
          <w:sz w:val="32"/>
          <w:szCs w:val="32"/>
          <w:lang/>
        </w:rPr>
        <w:lastRenderedPageBreak/>
        <w:t>新增纯收益低于区域试验中的增益值。据此在计算经济效益时，应对单位规模上产生的新增纯收益打一折扣，乘以一个小于1的系数，即单位规模新增纯收益缩值系数，以更加真实地反映科技成果大规模推广后的实际增产增收效果。</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为修正区域试验中的数据大于大面积推广中的误差，暂规定在计算各类农业推广成果经济效益时采用统一的单位规模新增纯收益缩值系数为0.7。</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3.推广单位经济效益分计系数</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推广单位经济效益分计系数是指推广单位在科技成果新增纯收益中所占的份额（比重），它反映了推广部门在成果的新增纯收益中所起作用的大小。本办法将推广单位经济效益分计系数规定为0.2。</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4.推广规模缩值系数</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据实际调查，在成果推广中，有些规模在某些年份、季节，由于种种原因未发挥作用，因此应对推广规模予以修正。为统一、方便，本办法暂定规模缩值系数为0.9。</w:t>
      </w:r>
    </w:p>
    <w:p w:rsidR="00CD2C49" w:rsidRDefault="00CD2C49" w:rsidP="00CD2C49">
      <w:pPr>
        <w:spacing w:line="600" w:lineRule="exact"/>
        <w:ind w:firstLineChars="200" w:firstLine="640"/>
        <w:rPr>
          <w:rFonts w:ascii="楷体_GB2312" w:eastAsia="楷体_GB2312" w:hAnsi="楷体_GB2312" w:cs="楷体_GB2312" w:hint="eastAsia"/>
          <w:bCs/>
          <w:sz w:val="32"/>
          <w:szCs w:val="32"/>
        </w:rPr>
      </w:pPr>
      <w:bookmarkStart w:id="5" w:name="_Toc272400875"/>
      <w:r>
        <w:rPr>
          <w:rFonts w:ascii="楷体_GB2312" w:eastAsia="楷体_GB2312" w:hAnsi="楷体_GB2312" w:cs="楷体_GB2312" w:hint="eastAsia"/>
          <w:bCs/>
          <w:sz w:val="32"/>
          <w:szCs w:val="32"/>
          <w:lang/>
        </w:rPr>
        <w:t>（三）其他说明</w:t>
      </w:r>
      <w:bookmarkEnd w:id="5"/>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1.增量收益</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（1）单位规模增产量（值）的计算范围</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增量收益是指农业推广成果与被取代的原技术（对照）相比新增加的效益。这部分收益除了是增加产量外，还可能有其他一些形式，如：节约成本、减少损失、提高质量等。要从实际出发，</w:t>
      </w:r>
      <w:r>
        <w:rPr>
          <w:rFonts w:ascii="仿宋_GB2312" w:eastAsia="仿宋_GB2312" w:hAnsi="仿宋_GB2312" w:cs="仿宋_GB2312" w:hint="eastAsia"/>
          <w:sz w:val="32"/>
          <w:szCs w:val="32"/>
          <w:lang/>
        </w:rPr>
        <w:lastRenderedPageBreak/>
        <w:t>如实反映，以免漏报。</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有的推广成果可能主要不是增产，而是减少产量损失，这种情况下，减少产量损失等同于增产。有的推广成果会减少投入，降低成本，这可在投入部分反映出来。对提高产品质量的成果，也要按照优质优价的原则尽可能计算出新增经济效益。</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（2）计算方法</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新的农业科技成果的推广应用后，计算和分析单位规模经济效益的方法主要包括：</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增产方面。既要计算主产品，也要计算副产品。</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节约方面。既要计算成本的节约，又要重视计算物化劳动的节约，同时还要兼顾对各种资源、能源、土地的合理利用和环境保护的作用。</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产品质量提高方面。对由于采用新的科技成果引起产品品质提高的，要仔细分析计算，如蛋白质含量、适用性、出米率、出油率、含糖率、出丝率、纤维长度、纤维品质、降低产品中有毒有害物质含量，均应计算其经济效益。</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对提高产品质量的科技成果，如有优质优价规定的，按优质优价计算，即应在计算价格水平上加上差价；没有优质优价规定的，则暂不计算因质量提高产生的效益，只作定性说明。</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对因农业推广品种的抗性提高和特性改变的而引起的经济效益也应一并计算。如新品种具有抗病虫的特性，则除了计算其增产效益外，还要计算节约使用农药的效益。再如品种的适应性</w:t>
      </w:r>
      <w:r>
        <w:rPr>
          <w:rFonts w:ascii="仿宋_GB2312" w:eastAsia="仿宋_GB2312" w:hAnsi="仿宋_GB2312" w:cs="仿宋_GB2312" w:hint="eastAsia"/>
          <w:sz w:val="32"/>
          <w:szCs w:val="32"/>
          <w:lang/>
        </w:rPr>
        <w:lastRenderedPageBreak/>
        <w:t>的改变，如抗寒、耐旱、耐瘠等，除引起产量变化外，还应计算由此带来的间接经济效益。</w:t>
      </w:r>
    </w:p>
    <w:p w:rsidR="00CD2C49" w:rsidRDefault="00CD2C49" w:rsidP="00CD2C4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2.增量费用</w:t>
      </w:r>
    </w:p>
    <w:p w:rsidR="00CD2C49" w:rsidRDefault="00CD2C49" w:rsidP="00CD2C49">
      <w:pPr>
        <w:spacing w:line="600" w:lineRule="exact"/>
        <w:ind w:firstLineChars="200" w:firstLine="640"/>
        <w:rPr>
          <w:rFonts w:ascii="仿宋_GB2312" w:eastAsia="仿宋_GB2312" w:hAnsi="仿宋_GB2312" w:cs="仿宋_GB2312" w:hint="eastAsia"/>
          <w:sz w:val="32"/>
          <w:szCs w:val="32"/>
          <w:lang/>
        </w:rPr>
      </w:pPr>
      <w:r>
        <w:rPr>
          <w:rFonts w:ascii="仿宋_GB2312" w:eastAsia="仿宋_GB2312" w:hAnsi="仿宋_GB2312" w:cs="仿宋_GB2312" w:hint="eastAsia"/>
          <w:sz w:val="32"/>
          <w:szCs w:val="32"/>
          <w:lang/>
        </w:rPr>
        <w:t>用户在采用新的推广成果时往往要比现有技术多付出一定的投资，新增生产费用就是指用户采用新的推广成果与被取代的原技术相比，新增加的生产费用，即：增量费用。如人工、种子、肥料、农药等，这在推广成果经济效益计算中是必不可少的，均应采用多点调查的数据分项计算。对新增的基建费，应逐年摊销。当生产费用既有增加又有节约时，应分别计入各自的费用中。增减费用均按实际价格计算正负效果。</w:t>
      </w:r>
    </w:p>
    <w:p w:rsidR="00CD2C49" w:rsidRDefault="00CD2C49" w:rsidP="00CD2C49">
      <w:pPr>
        <w:spacing w:line="600" w:lineRule="exact"/>
        <w:ind w:firstLineChars="200" w:firstLine="640"/>
        <w:rPr>
          <w:rFonts w:ascii="仿宋_GB2312" w:eastAsia="仿宋_GB2312" w:hAnsi="仿宋_GB2312" w:cs="仿宋_GB2312" w:hint="eastAsia"/>
          <w:sz w:val="32"/>
          <w:szCs w:val="32"/>
          <w:lang/>
        </w:rPr>
      </w:pPr>
    </w:p>
    <w:p w:rsidR="00CD2C49" w:rsidRDefault="00CD2C49" w:rsidP="00CD2C49">
      <w:pPr>
        <w:spacing w:line="600" w:lineRule="exact"/>
        <w:ind w:firstLineChars="200" w:firstLine="640"/>
        <w:rPr>
          <w:rFonts w:hint="eastAsia"/>
          <w:sz w:val="32"/>
          <w:szCs w:val="32"/>
        </w:rPr>
      </w:pPr>
      <w:r>
        <w:rPr>
          <w:rFonts w:ascii="仿宋_GB2312" w:eastAsia="仿宋_GB2312" w:hAnsi="仿宋_GB2312" w:cs="仿宋_GB2312" w:hint="eastAsia"/>
          <w:sz w:val="32"/>
          <w:szCs w:val="32"/>
          <w:lang/>
        </w:rPr>
        <w:t>附件：全国农牧渔业丰收奖经济效益报告</w:t>
      </w:r>
    </w:p>
    <w:p w:rsidR="00CD2C49" w:rsidRDefault="00CD2C49" w:rsidP="00CD2C49">
      <w:pPr>
        <w:spacing w:line="580" w:lineRule="exact"/>
        <w:ind w:firstLineChars="200" w:firstLine="560"/>
        <w:rPr>
          <w:rFonts w:ascii="宋体" w:hAnsi="宋体" w:cs="宋体" w:hint="eastAsia"/>
          <w:sz w:val="28"/>
          <w:szCs w:val="28"/>
        </w:rPr>
      </w:pPr>
      <w:r>
        <w:rPr>
          <w:rFonts w:ascii="宋体" w:hAnsi="宋体" w:cs="宋体" w:hint="eastAsia"/>
          <w:sz w:val="28"/>
          <w:szCs w:val="28"/>
          <w:lang/>
        </w:rPr>
        <w:t xml:space="preserve"> </w:t>
      </w:r>
    </w:p>
    <w:p w:rsidR="00CD2C49" w:rsidRDefault="00CD2C49" w:rsidP="00CD2C49">
      <w:pPr>
        <w:spacing w:line="580" w:lineRule="exact"/>
        <w:ind w:firstLineChars="200" w:firstLine="560"/>
        <w:rPr>
          <w:rFonts w:ascii="宋体" w:hAnsi="宋体" w:cs="宋体" w:hint="eastAsia"/>
          <w:sz w:val="28"/>
          <w:szCs w:val="28"/>
        </w:rPr>
      </w:pPr>
      <w:r>
        <w:rPr>
          <w:rFonts w:ascii="宋体" w:hAnsi="宋体" w:cs="宋体" w:hint="eastAsia"/>
          <w:sz w:val="28"/>
          <w:szCs w:val="28"/>
          <w:lang/>
        </w:rPr>
        <w:t xml:space="preserve"> </w:t>
      </w:r>
    </w:p>
    <w:p w:rsidR="00CD2C49" w:rsidRDefault="00CD2C49" w:rsidP="00CD2C49">
      <w:pPr>
        <w:spacing w:line="440" w:lineRule="exact"/>
        <w:outlineLvl w:val="0"/>
        <w:rPr>
          <w:rFonts w:ascii="仿宋_GB2312" w:eastAsia="仿宋_GB2312" w:hAnsi="仿宋_GB2312" w:cs="仿宋_GB2312" w:hint="eastAsia"/>
          <w:bCs/>
          <w:sz w:val="24"/>
        </w:rPr>
      </w:pPr>
      <w:bookmarkStart w:id="6" w:name="_Toc272400876"/>
      <w:r>
        <w:rPr>
          <w:rFonts w:ascii="仿宋_GB2312" w:eastAsia="仿宋_GB2312" w:hAnsi="仿宋_GB2312" w:cs="仿宋_GB2312" w:hint="eastAsia"/>
          <w:bCs/>
          <w:sz w:val="24"/>
          <w:lang/>
        </w:rPr>
        <w:t>参考文献</w:t>
      </w:r>
      <w:bookmarkEnd w:id="6"/>
    </w:p>
    <w:p w:rsidR="00CD2C49" w:rsidRDefault="00CD2C49" w:rsidP="00CD2C49">
      <w:pPr>
        <w:spacing w:line="440" w:lineRule="exact"/>
        <w:ind w:firstLine="420"/>
        <w:rPr>
          <w:rFonts w:ascii="楷体_GB2312" w:eastAsia="楷体_GB2312" w:hAnsi="宋体" w:cs="楷体_GB2312" w:hint="eastAsia"/>
          <w:szCs w:val="21"/>
        </w:rPr>
      </w:pPr>
      <w:r>
        <w:rPr>
          <w:rFonts w:ascii="楷体_GB2312" w:eastAsia="楷体_GB2312" w:hAnsi="宋体" w:cs="楷体_GB2312" w:hint="eastAsia"/>
          <w:szCs w:val="21"/>
          <w:lang/>
        </w:rPr>
        <w:t>[1]朱希刚著.农业科技成果经济效益计算方法[M].北京：中国农业科技出版社，</w:t>
      </w:r>
      <w:r>
        <w:rPr>
          <w:rFonts w:ascii="楷体_GB2312" w:eastAsia="楷体_GB2312" w:cs="楷体_GB2312" w:hint="eastAsia"/>
          <w:szCs w:val="21"/>
          <w:lang/>
        </w:rPr>
        <w:t>1993</w:t>
      </w:r>
      <w:r>
        <w:rPr>
          <w:rFonts w:ascii="楷体_GB2312" w:eastAsia="楷体_GB2312" w:hAnsi="宋体" w:cs="楷体_GB2312" w:hint="eastAsia"/>
          <w:szCs w:val="21"/>
          <w:lang/>
        </w:rPr>
        <w:t>年</w:t>
      </w:r>
    </w:p>
    <w:p w:rsidR="00CD2C49" w:rsidRDefault="00CD2C49" w:rsidP="00CD2C49">
      <w:pPr>
        <w:spacing w:line="440" w:lineRule="exact"/>
        <w:ind w:firstLine="420"/>
        <w:rPr>
          <w:rFonts w:ascii="楷体_GB2312" w:eastAsia="楷体_GB2312" w:hAnsi="宋体" w:cs="楷体_GB2312" w:hint="eastAsia"/>
          <w:szCs w:val="21"/>
        </w:rPr>
      </w:pPr>
      <w:r>
        <w:rPr>
          <w:rFonts w:ascii="楷体_GB2312" w:eastAsia="楷体_GB2312" w:hAnsi="宋体" w:cs="楷体_GB2312" w:hint="eastAsia"/>
          <w:szCs w:val="21"/>
          <w:lang/>
        </w:rPr>
        <w:t>[2]林世铮. 农业科技工作的经济评价方法[M].成都：四川省农业科学技术出版社</w:t>
      </w:r>
      <w:r>
        <w:rPr>
          <w:rFonts w:ascii="楷体_GB2312" w:eastAsia="楷体_GB2312" w:cs="楷体_GB2312" w:hint="eastAsia"/>
          <w:szCs w:val="21"/>
          <w:lang/>
        </w:rPr>
        <w:t>1984</w:t>
      </w:r>
      <w:r>
        <w:rPr>
          <w:rFonts w:ascii="楷体_GB2312" w:eastAsia="楷体_GB2312" w:hAnsi="宋体" w:cs="楷体_GB2312" w:hint="eastAsia"/>
          <w:szCs w:val="21"/>
          <w:lang/>
        </w:rPr>
        <w:t>年</w:t>
      </w:r>
    </w:p>
    <w:p w:rsidR="00CD2C49" w:rsidRDefault="00CD2C49" w:rsidP="00CD2C49">
      <w:pPr>
        <w:spacing w:line="440" w:lineRule="exact"/>
        <w:ind w:firstLine="420"/>
        <w:rPr>
          <w:rFonts w:ascii="楷体_GB2312" w:eastAsia="楷体_GB2312" w:hAnsi="宋体" w:cs="楷体_GB2312" w:hint="eastAsia"/>
          <w:szCs w:val="21"/>
        </w:rPr>
      </w:pPr>
      <w:r>
        <w:rPr>
          <w:rFonts w:ascii="楷体_GB2312" w:eastAsia="楷体_GB2312" w:hAnsi="宋体" w:cs="楷体_GB2312" w:hint="eastAsia"/>
          <w:szCs w:val="21"/>
          <w:lang/>
        </w:rPr>
        <w:t>[3]</w:t>
      </w:r>
      <w:r>
        <w:rPr>
          <w:rFonts w:ascii="楷体_GB2312" w:eastAsia="楷体_GB2312" w:cs="楷体_GB2312" w:hint="eastAsia"/>
          <w:szCs w:val="21"/>
          <w:lang/>
        </w:rPr>
        <w:t>农机和农业工程科技成果经济效益计算方法</w:t>
      </w:r>
      <w:r>
        <w:rPr>
          <w:rFonts w:ascii="楷体_GB2312" w:eastAsia="楷体_GB2312" w:hAnsi="宋体" w:cs="楷体_GB2312" w:hint="eastAsia"/>
          <w:szCs w:val="21"/>
          <w:lang/>
        </w:rPr>
        <w:t>.黑龙江省农业机械过程科学研究院、农业部科学技术于质量标准司1994年编制</w:t>
      </w:r>
    </w:p>
    <w:p w:rsidR="00CD2C49" w:rsidRDefault="00CD2C49" w:rsidP="00CD2C49">
      <w:pPr>
        <w:rPr>
          <w:rFonts w:ascii="仿宋_GB2312" w:eastAsia="仿宋_GB2312" w:cs="仿宋_GB2312" w:hint="eastAsia"/>
          <w:kern w:val="0"/>
          <w:sz w:val="32"/>
          <w:szCs w:val="32"/>
        </w:rPr>
        <w:sectPr w:rsidR="00CD2C49">
          <w:pgSz w:w="11906" w:h="16838" w:orient="landscape"/>
          <w:pgMar w:top="1871" w:right="1531" w:bottom="1474" w:left="1531" w:header="851" w:footer="1134" w:gutter="0"/>
          <w:cols w:space="720"/>
          <w:docGrid w:type="lines" w:linePitch="610" w:charSpace="-2506"/>
        </w:sectPr>
      </w:pPr>
    </w:p>
    <w:p w:rsidR="00CD2C49" w:rsidRDefault="00CD2C49" w:rsidP="00CD2C49">
      <w:pPr>
        <w:autoSpaceDE w:val="0"/>
        <w:spacing w:line="600" w:lineRule="exact"/>
        <w:outlineLvl w:val="0"/>
        <w:rPr>
          <w:rFonts w:ascii="黑体" w:eastAsia="黑体" w:hAnsi="宋体" w:cs="黑体" w:hint="eastAsia"/>
          <w:bCs/>
          <w:sz w:val="32"/>
          <w:szCs w:val="32"/>
        </w:rPr>
      </w:pPr>
      <w:bookmarkStart w:id="7" w:name="_Toc272400877"/>
      <w:r>
        <w:rPr>
          <w:rFonts w:ascii="黑体" w:eastAsia="黑体" w:hAnsi="宋体" w:cs="黑体" w:hint="eastAsia"/>
          <w:bCs/>
          <w:sz w:val="32"/>
          <w:szCs w:val="32"/>
          <w:lang/>
        </w:rPr>
        <w:lastRenderedPageBreak/>
        <w:t>附件</w:t>
      </w:r>
      <w:bookmarkEnd w:id="7"/>
    </w:p>
    <w:p w:rsidR="00CD2C49" w:rsidRDefault="00CD2C49" w:rsidP="00CD2C49">
      <w:pPr>
        <w:pStyle w:val="a3"/>
        <w:widowControl w:val="0"/>
        <w:autoSpaceDE w:val="0"/>
        <w:spacing w:before="0" w:beforeAutospacing="0" w:after="0" w:afterAutospacing="0" w:line="600" w:lineRule="exact"/>
        <w:jc w:val="both"/>
        <w:rPr>
          <w:rFonts w:ascii="Times New Roman" w:eastAsia="仿宋" w:hAnsi="Times New Roman"/>
          <w:kern w:val="2"/>
          <w:sz w:val="32"/>
          <w:szCs w:val="32"/>
        </w:rPr>
      </w:pPr>
      <w:r>
        <w:rPr>
          <w:rFonts w:ascii="Times New Roman" w:eastAsia="仿宋" w:hAnsi="Times New Roman"/>
          <w:kern w:val="2"/>
          <w:sz w:val="32"/>
          <w:szCs w:val="32"/>
          <w:lang/>
        </w:rPr>
        <w:t xml:space="preserve"> </w:t>
      </w:r>
    </w:p>
    <w:p w:rsidR="00CD2C49" w:rsidRDefault="00CD2C49" w:rsidP="00CD2C49">
      <w:pPr>
        <w:autoSpaceDE w:val="0"/>
        <w:spacing w:line="600" w:lineRule="exact"/>
        <w:jc w:val="center"/>
        <w:outlineLvl w:val="0"/>
        <w:rPr>
          <w:rFonts w:ascii="方正小标宋简体" w:eastAsia="方正小标宋简体" w:hAnsi="方正小标宋简体" w:cs="方正小标宋简体" w:hint="eastAsia"/>
          <w:bCs/>
          <w:sz w:val="44"/>
          <w:szCs w:val="44"/>
        </w:rPr>
      </w:pPr>
      <w:bookmarkStart w:id="8" w:name="_Toc272400878"/>
      <w:r>
        <w:rPr>
          <w:rFonts w:ascii="方正小标宋简体" w:eastAsia="方正小标宋简体" w:hAnsi="方正小标宋简体" w:cs="方正小标宋简体" w:hint="eastAsia"/>
          <w:sz w:val="44"/>
          <w:szCs w:val="44"/>
          <w:lang/>
        </w:rPr>
        <w:t>全国农牧渔业丰收奖</w:t>
      </w:r>
      <w:bookmarkEnd w:id="8"/>
      <w:r>
        <w:rPr>
          <w:rFonts w:ascii="方正小标宋简体" w:eastAsia="方正小标宋简体" w:hAnsi="方正小标宋简体" w:cs="方正小标宋简体" w:hint="eastAsia"/>
          <w:bCs/>
          <w:sz w:val="44"/>
          <w:szCs w:val="44"/>
          <w:lang/>
        </w:rPr>
        <w:t>经济效益报告</w:t>
      </w:r>
    </w:p>
    <w:p w:rsidR="00CD2C49" w:rsidRDefault="00CD2C49" w:rsidP="00CD2C49">
      <w:pPr>
        <w:autoSpaceDE w:val="0"/>
        <w:spacing w:line="600" w:lineRule="exact"/>
        <w:rPr>
          <w:rFonts w:ascii="宋体" w:hAnsi="宋体" w:cs="宋体" w:hint="eastAsia"/>
          <w:szCs w:val="21"/>
        </w:rPr>
      </w:pPr>
      <w:r>
        <w:rPr>
          <w:rFonts w:ascii="宋体" w:hAnsi="宋体" w:cs="宋体" w:hint="eastAsia"/>
          <w:szCs w:val="21"/>
          <w:lang/>
        </w:rPr>
        <w:t xml:space="preserve"> </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本报告共包含4个主表，2个参考表，分别是：</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表1：单位规模投入产出实物表</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表2：单位规模新增纯收益表</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表3：推广规模和推广费用表</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表4： 经济效益汇总表</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参考表1：多年多点区域试验产量结果表</w:t>
      </w:r>
    </w:p>
    <w:p w:rsidR="00CD2C49" w:rsidRDefault="00CD2C49" w:rsidP="00CD2C49">
      <w:pPr>
        <w:autoSpaceDE w:val="0"/>
        <w:spacing w:line="60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参考表2：多年多点生产示范产量结果表</w:t>
      </w:r>
    </w:p>
    <w:p w:rsidR="00CD2C49" w:rsidRDefault="00CD2C49" w:rsidP="00CD2C49">
      <w:pPr>
        <w:rPr>
          <w:rFonts w:ascii="仿宋_GB2312" w:eastAsia="仿宋_GB2312" w:cs="仿宋_GB2312" w:hint="eastAsia"/>
          <w:kern w:val="0"/>
          <w:sz w:val="32"/>
          <w:szCs w:val="32"/>
        </w:rPr>
        <w:sectPr w:rsidR="00CD2C49">
          <w:pgSz w:w="11906" w:h="16838" w:orient="landscape"/>
          <w:pgMar w:top="1871" w:right="1531" w:bottom="1474" w:left="1531" w:header="851" w:footer="1134" w:gutter="0"/>
          <w:cols w:space="720"/>
          <w:docGrid w:type="lines" w:linePitch="610" w:charSpace="-2506"/>
        </w:sectPr>
      </w:pPr>
    </w:p>
    <w:p w:rsidR="00CD2C49" w:rsidRDefault="00CD2C49" w:rsidP="00CD2C49">
      <w:pPr>
        <w:autoSpaceDE w:val="0"/>
        <w:spacing w:line="600" w:lineRule="exact"/>
        <w:jc w:val="center"/>
        <w:rPr>
          <w:rFonts w:ascii="黑体" w:eastAsia="黑体" w:hAnsi="宋体" w:cs="黑体" w:hint="eastAsia"/>
          <w:bCs/>
          <w:sz w:val="28"/>
          <w:szCs w:val="28"/>
        </w:rPr>
      </w:pPr>
      <w:r>
        <w:rPr>
          <w:rFonts w:ascii="黑体" w:eastAsia="黑体" w:hAnsi="宋体" w:cs="黑体" w:hint="eastAsia"/>
          <w:bCs/>
          <w:sz w:val="28"/>
          <w:szCs w:val="28"/>
          <w:lang/>
        </w:rPr>
        <w:lastRenderedPageBreak/>
        <w:t xml:space="preserve"> </w:t>
      </w:r>
    </w:p>
    <w:p w:rsidR="00CD2C49" w:rsidRDefault="00CD2C49" w:rsidP="00CD2C49">
      <w:pPr>
        <w:autoSpaceDE w:val="0"/>
        <w:spacing w:line="600" w:lineRule="exact"/>
        <w:jc w:val="center"/>
        <w:rPr>
          <w:rFonts w:ascii="黑体" w:eastAsia="黑体" w:hAnsi="宋体" w:cs="黑体" w:hint="eastAsia"/>
          <w:bCs/>
          <w:sz w:val="32"/>
          <w:szCs w:val="32"/>
        </w:rPr>
      </w:pPr>
      <w:r>
        <w:rPr>
          <w:rFonts w:ascii="黑体" w:eastAsia="黑体" w:hAnsi="宋体" w:cs="黑体" w:hint="eastAsia"/>
          <w:bCs/>
          <w:sz w:val="32"/>
          <w:szCs w:val="32"/>
          <w:lang/>
        </w:rPr>
        <w:t>表1  单位规模投入产出实物表</w:t>
      </w:r>
    </w:p>
    <w:p w:rsidR="00CD2C49" w:rsidRDefault="00CD2C49" w:rsidP="00CD2C49">
      <w:pPr>
        <w:pStyle w:val="a3"/>
        <w:widowControl w:val="0"/>
        <w:autoSpaceDE w:val="0"/>
        <w:spacing w:after="0" w:afterAutospacing="0" w:line="600" w:lineRule="exact"/>
        <w:ind w:firstLine="630"/>
        <w:jc w:val="center"/>
        <w:rPr>
          <w:rFonts w:ascii="仿宋_GB2312" w:eastAsia="仿宋_GB2312" w:cs="仿宋_GB2312" w:hint="eastAsia"/>
          <w:color w:val="000000"/>
          <w:kern w:val="2"/>
          <w:sz w:val="32"/>
          <w:szCs w:val="32"/>
        </w:rPr>
      </w:pPr>
      <w:r>
        <w:rPr>
          <w:rFonts w:ascii="仿宋_GB2312" w:eastAsia="仿宋_GB2312" w:hAnsi="Times New Roman" w:cs="仿宋_GB2312" w:hint="eastAsia"/>
          <w:color w:val="000000"/>
          <w:kern w:val="2"/>
          <w:sz w:val="32"/>
          <w:szCs w:val="32"/>
          <w:lang/>
        </w:rPr>
        <w:t xml:space="preserve"> </w:t>
      </w:r>
    </w:p>
    <w:p w:rsidR="00CD2C49" w:rsidRDefault="00CD2C49" w:rsidP="00CD2C49">
      <w:pPr>
        <w:autoSpaceDE w:val="0"/>
        <w:spacing w:line="600" w:lineRule="exact"/>
        <w:rPr>
          <w:rFonts w:ascii="仿宋_GB2312" w:eastAsia="仿宋_GB2312" w:cs="仿宋_GB2312" w:hint="eastAsia"/>
          <w:sz w:val="28"/>
          <w:szCs w:val="28"/>
        </w:rPr>
      </w:pPr>
      <w:r>
        <w:rPr>
          <w:rFonts w:ascii="仿宋_GB2312" w:eastAsia="仿宋_GB2312" w:cs="仿宋_GB2312" w:hint="eastAsia"/>
          <w:sz w:val="28"/>
          <w:szCs w:val="28"/>
          <w:lang/>
        </w:rPr>
        <w:t xml:space="preserve">推广成果名称：                            对照名称：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46"/>
        <w:gridCol w:w="636"/>
        <w:gridCol w:w="1320"/>
        <w:gridCol w:w="1240"/>
        <w:gridCol w:w="1718"/>
        <w:gridCol w:w="1611"/>
        <w:gridCol w:w="1689"/>
      </w:tblGrid>
      <w:tr w:rsidR="00CD2C49" w:rsidTr="009F53B6">
        <w:trPr>
          <w:trHeight w:val="764"/>
          <w:jc w:val="center"/>
        </w:trPr>
        <w:tc>
          <w:tcPr>
            <w:tcW w:w="45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序号</w:t>
            </w:r>
          </w:p>
        </w:tc>
        <w:tc>
          <w:tcPr>
            <w:tcW w:w="1084" w:type="pct"/>
            <w:gridSpan w:val="2"/>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项目</w:t>
            </w:r>
          </w:p>
        </w:tc>
        <w:tc>
          <w:tcPr>
            <w:tcW w:w="686"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单位</w:t>
            </w: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推广成果</w:t>
            </w:r>
          </w:p>
        </w:tc>
        <w:tc>
          <w:tcPr>
            <w:tcW w:w="89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对照（CK）</w:t>
            </w:r>
          </w:p>
        </w:tc>
        <w:tc>
          <w:tcPr>
            <w:tcW w:w="9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推广成果比对照</w:t>
            </w:r>
          </w:p>
          <w:p w:rsidR="00CD2C49" w:rsidRDefault="00CD2C49" w:rsidP="009F53B6">
            <w:pPr>
              <w:ind w:firstLineChars="257" w:firstLine="540"/>
              <w:jc w:val="center"/>
              <w:rPr>
                <w:rFonts w:ascii="黑体" w:eastAsia="黑体" w:hAnsi="宋体" w:cs="黑体" w:hint="eastAsia"/>
                <w:szCs w:val="21"/>
              </w:rPr>
            </w:pPr>
            <w:r>
              <w:rPr>
                <w:rFonts w:ascii="黑体" w:eastAsia="黑体" w:hAnsi="宋体" w:cs="黑体" w:hint="eastAsia"/>
                <w:szCs w:val="21"/>
                <w:lang/>
              </w:rPr>
              <w:t>增减实物量</w:t>
            </w:r>
          </w:p>
        </w:tc>
      </w:tr>
      <w:tr w:rsidR="00CD2C49" w:rsidTr="009F53B6">
        <w:trPr>
          <w:trHeight w:val="567"/>
          <w:jc w:val="center"/>
        </w:trPr>
        <w:tc>
          <w:tcPr>
            <w:tcW w:w="451"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（一）</w:t>
            </w:r>
          </w:p>
        </w:tc>
        <w:tc>
          <w:tcPr>
            <w:tcW w:w="354"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单位</w:t>
            </w:r>
          </w:p>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规模</w:t>
            </w:r>
          </w:p>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产出</w:t>
            </w:r>
          </w:p>
        </w:tc>
        <w:tc>
          <w:tcPr>
            <w:tcW w:w="728"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1.主产品</w:t>
            </w:r>
          </w:p>
        </w:tc>
        <w:tc>
          <w:tcPr>
            <w:tcW w:w="686"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c>
          <w:tcPr>
            <w:tcW w:w="89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r>
      <w:tr w:rsidR="00CD2C49" w:rsidTr="009F53B6">
        <w:trPr>
          <w:trHeight w:val="567"/>
          <w:jc w:val="center"/>
        </w:trPr>
        <w:tc>
          <w:tcPr>
            <w:tcW w:w="451"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354"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728"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2.副产品</w:t>
            </w:r>
          </w:p>
        </w:tc>
        <w:tc>
          <w:tcPr>
            <w:tcW w:w="686"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c>
          <w:tcPr>
            <w:tcW w:w="89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r>
      <w:tr w:rsidR="00CD2C49" w:rsidTr="009F53B6">
        <w:trPr>
          <w:trHeight w:val="567"/>
          <w:jc w:val="center"/>
        </w:trPr>
        <w:tc>
          <w:tcPr>
            <w:tcW w:w="451"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354"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728"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3.其  他</w:t>
            </w:r>
          </w:p>
        </w:tc>
        <w:tc>
          <w:tcPr>
            <w:tcW w:w="686"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c>
          <w:tcPr>
            <w:tcW w:w="89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r>
      <w:tr w:rsidR="00CD2C49" w:rsidTr="009F53B6">
        <w:trPr>
          <w:trHeight w:val="567"/>
          <w:jc w:val="center"/>
        </w:trPr>
        <w:tc>
          <w:tcPr>
            <w:tcW w:w="451"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（二）</w:t>
            </w:r>
          </w:p>
        </w:tc>
        <w:tc>
          <w:tcPr>
            <w:tcW w:w="354"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单位</w:t>
            </w:r>
          </w:p>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规模</w:t>
            </w:r>
          </w:p>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投入</w:t>
            </w:r>
          </w:p>
        </w:tc>
        <w:tc>
          <w:tcPr>
            <w:tcW w:w="728"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1.劳动用工</w:t>
            </w:r>
          </w:p>
        </w:tc>
        <w:tc>
          <w:tcPr>
            <w:tcW w:w="686"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c>
          <w:tcPr>
            <w:tcW w:w="89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r>
      <w:tr w:rsidR="00CD2C49" w:rsidTr="009F53B6">
        <w:trPr>
          <w:trHeight w:val="567"/>
          <w:jc w:val="center"/>
        </w:trPr>
        <w:tc>
          <w:tcPr>
            <w:tcW w:w="451"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354"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728"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2.物质投入</w:t>
            </w:r>
          </w:p>
        </w:tc>
        <w:tc>
          <w:tcPr>
            <w:tcW w:w="686"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c>
          <w:tcPr>
            <w:tcW w:w="89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r>
      <w:tr w:rsidR="00CD2C49" w:rsidTr="009F53B6">
        <w:trPr>
          <w:trHeight w:val="567"/>
          <w:jc w:val="center"/>
        </w:trPr>
        <w:tc>
          <w:tcPr>
            <w:tcW w:w="451"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354"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728"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3.其他投入</w:t>
            </w:r>
          </w:p>
        </w:tc>
        <w:tc>
          <w:tcPr>
            <w:tcW w:w="686"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5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c>
          <w:tcPr>
            <w:tcW w:w="89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宋体" w:hAnsi="宋体" w:cs="宋体" w:hint="eastAsia"/>
                <w:szCs w:val="21"/>
              </w:rPr>
            </w:pPr>
          </w:p>
        </w:tc>
      </w:tr>
    </w:tbl>
    <w:p w:rsidR="00CD2C49" w:rsidRDefault="00CD2C49" w:rsidP="00CD2C49">
      <w:pPr>
        <w:spacing w:line="360" w:lineRule="auto"/>
        <w:rPr>
          <w:rFonts w:ascii="黑体" w:eastAsia="黑体" w:hAnsi="宋体" w:cs="黑体" w:hint="eastAsia"/>
          <w:szCs w:val="21"/>
        </w:rPr>
      </w:pPr>
      <w:r>
        <w:rPr>
          <w:rFonts w:ascii="黑体" w:eastAsia="黑体" w:hAnsi="宋体" w:cs="黑体" w:hint="eastAsia"/>
          <w:szCs w:val="21"/>
          <w:lang/>
        </w:rPr>
        <w:t xml:space="preserve"> </w:t>
      </w:r>
    </w:p>
    <w:p w:rsidR="00CD2C49" w:rsidRDefault="00CD2C49" w:rsidP="00CD2C49">
      <w:pPr>
        <w:autoSpaceDE w:val="0"/>
        <w:spacing w:line="400" w:lineRule="exact"/>
        <w:rPr>
          <w:rFonts w:ascii="仿宋_GB2312" w:eastAsia="仿宋_GB2312" w:cs="仿宋_GB2312" w:hint="eastAsia"/>
          <w:szCs w:val="21"/>
        </w:rPr>
      </w:pPr>
      <w:r>
        <w:rPr>
          <w:rFonts w:ascii="仿宋_GB2312" w:eastAsia="仿宋_GB2312" w:cs="仿宋_GB2312" w:hint="eastAsia"/>
          <w:szCs w:val="21"/>
          <w:lang/>
        </w:rPr>
        <w:t>注：① 单位规模视推广成果类别而定，可以是亩、株、头、只、台（套）等。</w:t>
      </w:r>
    </w:p>
    <w:p w:rsidR="00CD2C49" w:rsidRDefault="00CD2C49" w:rsidP="00CD2C49">
      <w:pPr>
        <w:autoSpaceDE w:val="0"/>
        <w:spacing w:line="400" w:lineRule="exact"/>
        <w:ind w:firstLineChars="200" w:firstLine="420"/>
        <w:rPr>
          <w:rFonts w:ascii="仿宋_GB2312" w:eastAsia="仿宋_GB2312" w:cs="仿宋_GB2312" w:hint="eastAsia"/>
          <w:szCs w:val="21"/>
        </w:rPr>
      </w:pPr>
      <w:r>
        <w:rPr>
          <w:rFonts w:ascii="仿宋_GB2312" w:eastAsia="仿宋_GB2312" w:cs="仿宋_GB2312" w:hint="eastAsia"/>
          <w:szCs w:val="21"/>
          <w:lang/>
        </w:rPr>
        <w:t>② 投入和产出栏内的项目根据实际情况而定，推广成果与对照相同的产出和投入不列入。</w:t>
      </w:r>
    </w:p>
    <w:p w:rsidR="00CD2C49" w:rsidRDefault="00CD2C49" w:rsidP="00CD2C49">
      <w:pPr>
        <w:autoSpaceDE w:val="0"/>
        <w:spacing w:line="400" w:lineRule="exact"/>
        <w:rPr>
          <w:rFonts w:ascii="仿宋_GB2312" w:eastAsia="仿宋_GB2312" w:cs="仿宋_GB2312" w:hint="eastAsia"/>
          <w:szCs w:val="21"/>
        </w:rPr>
      </w:pPr>
      <w:r>
        <w:rPr>
          <w:rFonts w:ascii="仿宋_GB2312" w:eastAsia="仿宋_GB2312" w:cs="仿宋_GB2312" w:hint="eastAsia"/>
          <w:szCs w:val="21"/>
          <w:lang/>
        </w:rPr>
        <w:t xml:space="preserve">    ③ 有些投入如果难于给出实物量时可用价值量。</w:t>
      </w:r>
    </w:p>
    <w:p w:rsidR="00CD2C49" w:rsidRDefault="00CD2C49" w:rsidP="00CD2C49">
      <w:pPr>
        <w:autoSpaceDE w:val="0"/>
        <w:spacing w:line="400" w:lineRule="exact"/>
        <w:ind w:leftChars="200" w:left="420"/>
        <w:rPr>
          <w:rFonts w:ascii="仿宋_GB2312" w:eastAsia="仿宋_GB2312" w:cs="仿宋_GB2312" w:hint="eastAsia"/>
          <w:szCs w:val="21"/>
        </w:rPr>
      </w:pPr>
      <w:r>
        <w:rPr>
          <w:rFonts w:ascii="仿宋_GB2312" w:eastAsia="仿宋_GB2312" w:cs="仿宋_GB2312" w:hint="eastAsia"/>
          <w:szCs w:val="21"/>
          <w:lang/>
        </w:rPr>
        <w:t>④ 一年生作物按年计算；一次性收获的多年生作物按一个生产周期计算；多次收获的多年生作物，将收获前的投入按经济效益计算年限分摊到各年内；畜禽按头只。</w:t>
      </w:r>
    </w:p>
    <w:p w:rsidR="00CD2C49" w:rsidRDefault="00CD2C49" w:rsidP="00CD2C49">
      <w:pPr>
        <w:autoSpaceDE w:val="0"/>
        <w:spacing w:line="400" w:lineRule="exact"/>
        <w:ind w:leftChars="200" w:left="420"/>
        <w:rPr>
          <w:rFonts w:ascii="仿宋_GB2312" w:eastAsia="仿宋_GB2312" w:cs="仿宋_GB2312" w:hint="eastAsia"/>
          <w:szCs w:val="21"/>
        </w:rPr>
      </w:pPr>
      <w:r>
        <w:rPr>
          <w:rFonts w:ascii="仿宋_GB2312" w:eastAsia="仿宋_GB2312" w:cs="仿宋_GB2312" w:hint="eastAsia"/>
          <w:szCs w:val="21"/>
          <w:lang/>
        </w:rPr>
        <w:t>⑤ 推广成果和对照的投入产出数据应是多年多点区域试验结果以及同等可比条件下生产示范抽样数据的加权平均值。其原始数据应作为该表的附表，以便核查。</w:t>
      </w:r>
    </w:p>
    <w:p w:rsidR="00CD2C49" w:rsidRDefault="00CD2C49" w:rsidP="00CD2C49">
      <w:pPr>
        <w:rPr>
          <w:rFonts w:ascii="仿宋_GB2312" w:eastAsia="仿宋_GB2312" w:cs="仿宋_GB2312" w:hint="eastAsia"/>
          <w:kern w:val="0"/>
          <w:szCs w:val="21"/>
        </w:rPr>
        <w:sectPr w:rsidR="00CD2C49">
          <w:pgSz w:w="11906" w:h="16838" w:orient="landscape"/>
          <w:pgMar w:top="1871" w:right="1531" w:bottom="1474" w:left="1531" w:header="851" w:footer="1134" w:gutter="0"/>
          <w:cols w:space="720"/>
          <w:docGrid w:type="lines" w:linePitch="610" w:charSpace="-2506"/>
        </w:sectPr>
      </w:pPr>
    </w:p>
    <w:p w:rsidR="00CD2C49" w:rsidRDefault="00CD2C49" w:rsidP="00CD2C49">
      <w:pPr>
        <w:autoSpaceDE w:val="0"/>
        <w:spacing w:line="600" w:lineRule="exact"/>
        <w:jc w:val="center"/>
        <w:rPr>
          <w:rFonts w:ascii="黑体" w:eastAsia="黑体" w:hAnsi="宋体" w:cs="黑体" w:hint="eastAsia"/>
          <w:bCs/>
          <w:sz w:val="28"/>
          <w:szCs w:val="28"/>
        </w:rPr>
      </w:pPr>
      <w:r>
        <w:rPr>
          <w:rFonts w:ascii="黑体" w:eastAsia="黑体" w:hAnsi="宋体" w:cs="黑体" w:hint="eastAsia"/>
          <w:bCs/>
          <w:sz w:val="28"/>
          <w:szCs w:val="28"/>
          <w:lang/>
        </w:rPr>
        <w:lastRenderedPageBreak/>
        <w:t xml:space="preserve"> </w:t>
      </w:r>
    </w:p>
    <w:p w:rsidR="00CD2C49" w:rsidRDefault="00CD2C49" w:rsidP="00CD2C49">
      <w:pPr>
        <w:autoSpaceDE w:val="0"/>
        <w:spacing w:line="600" w:lineRule="exact"/>
        <w:jc w:val="center"/>
        <w:rPr>
          <w:rFonts w:ascii="黑体" w:eastAsia="黑体" w:hAnsi="宋体" w:cs="黑体" w:hint="eastAsia"/>
          <w:bCs/>
          <w:sz w:val="32"/>
          <w:szCs w:val="32"/>
        </w:rPr>
      </w:pPr>
      <w:r>
        <w:rPr>
          <w:rFonts w:ascii="黑体" w:eastAsia="黑体" w:hAnsi="宋体" w:cs="黑体" w:hint="eastAsia"/>
          <w:bCs/>
          <w:sz w:val="32"/>
          <w:szCs w:val="32"/>
          <w:lang/>
        </w:rPr>
        <w:t>表2   单位规模新增纯收益表</w:t>
      </w:r>
    </w:p>
    <w:p w:rsidR="00CD2C49" w:rsidRDefault="00CD2C49" w:rsidP="00CD2C49">
      <w:pPr>
        <w:pStyle w:val="a3"/>
        <w:widowControl w:val="0"/>
        <w:autoSpaceDE w:val="0"/>
        <w:spacing w:after="0" w:afterAutospacing="0" w:line="600" w:lineRule="exact"/>
        <w:ind w:firstLine="630"/>
        <w:jc w:val="both"/>
        <w:rPr>
          <w:rFonts w:ascii="仿宋_GB2312" w:eastAsia="仿宋_GB2312" w:cs="仿宋_GB2312" w:hint="eastAsia"/>
          <w:color w:val="000000"/>
          <w:kern w:val="2"/>
          <w:sz w:val="32"/>
          <w:szCs w:val="32"/>
        </w:rPr>
      </w:pPr>
      <w:r>
        <w:rPr>
          <w:rFonts w:ascii="仿宋_GB2312" w:eastAsia="仿宋_GB2312" w:hAnsi="Times New Roman" w:cs="仿宋_GB2312" w:hint="eastAsia"/>
          <w:color w:val="000000"/>
          <w:kern w:val="2"/>
          <w:sz w:val="32"/>
          <w:szCs w:val="32"/>
          <w:lang/>
        </w:rPr>
        <w:t xml:space="preserve"> </w:t>
      </w:r>
    </w:p>
    <w:p w:rsidR="00CD2C49" w:rsidRDefault="00CD2C49" w:rsidP="00CD2C49">
      <w:pPr>
        <w:autoSpaceDE w:val="0"/>
        <w:spacing w:line="600" w:lineRule="exact"/>
        <w:rPr>
          <w:rFonts w:ascii="仿宋_GB2312" w:eastAsia="仿宋_GB2312" w:cs="仿宋_GB2312" w:hint="eastAsia"/>
          <w:sz w:val="28"/>
          <w:szCs w:val="28"/>
        </w:rPr>
      </w:pPr>
      <w:r>
        <w:rPr>
          <w:rFonts w:ascii="仿宋_GB2312" w:eastAsia="仿宋_GB2312" w:cs="仿宋_GB2312" w:hint="eastAsia"/>
          <w:sz w:val="28"/>
          <w:szCs w:val="28"/>
          <w:lang/>
        </w:rPr>
        <w:t xml:space="preserve">推广成果名称：                       对照名称：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18"/>
        <w:gridCol w:w="800"/>
        <w:gridCol w:w="1291"/>
        <w:gridCol w:w="2521"/>
        <w:gridCol w:w="1169"/>
        <w:gridCol w:w="1169"/>
        <w:gridCol w:w="1192"/>
      </w:tblGrid>
      <w:tr w:rsidR="00CD2C49" w:rsidTr="009F53B6">
        <w:trPr>
          <w:cantSplit/>
          <w:trHeight w:val="537"/>
        </w:trPr>
        <w:tc>
          <w:tcPr>
            <w:tcW w:w="506" w:type="pct"/>
            <w:vMerge w:val="restar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序号</w:t>
            </w:r>
          </w:p>
        </w:tc>
        <w:tc>
          <w:tcPr>
            <w:tcW w:w="1153" w:type="pct"/>
            <w:gridSpan w:val="2"/>
            <w:vMerge w:val="restar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项目</w:t>
            </w:r>
          </w:p>
        </w:tc>
        <w:tc>
          <w:tcPr>
            <w:tcW w:w="1390" w:type="pct"/>
            <w:vMerge w:val="restar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单  位</w:t>
            </w:r>
          </w:p>
        </w:tc>
        <w:tc>
          <w:tcPr>
            <w:tcW w:w="645" w:type="pct"/>
            <w:vMerge w:val="restar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spacing w:line="300" w:lineRule="exact"/>
              <w:jc w:val="center"/>
              <w:rPr>
                <w:rFonts w:ascii="黑体" w:eastAsia="黑体" w:hAnsi="宋体" w:cs="黑体" w:hint="eastAsia"/>
                <w:szCs w:val="21"/>
              </w:rPr>
            </w:pPr>
            <w:r>
              <w:rPr>
                <w:rFonts w:ascii="黑体" w:eastAsia="黑体" w:hAnsi="宋体" w:cs="黑体" w:hint="eastAsia"/>
                <w:szCs w:val="21"/>
                <w:lang/>
              </w:rPr>
              <w:t>计算价格（元）</w:t>
            </w:r>
          </w:p>
        </w:tc>
        <w:tc>
          <w:tcPr>
            <w:tcW w:w="1303" w:type="pct"/>
            <w:gridSpan w:val="2"/>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推广成果比对照增减</w:t>
            </w:r>
          </w:p>
        </w:tc>
      </w:tr>
      <w:tr w:rsidR="00CD2C49" w:rsidTr="009F53B6">
        <w:trPr>
          <w:cantSplit/>
          <w:trHeight w:val="608"/>
        </w:trPr>
        <w:tc>
          <w:tcPr>
            <w:tcW w:w="506" w:type="pct"/>
            <w:vMerge/>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1153" w:type="pct"/>
            <w:gridSpan w:val="2"/>
            <w:vMerge/>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1390" w:type="pct"/>
            <w:vMerge/>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645" w:type="pct"/>
            <w:vMerge/>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实物量</w:t>
            </w:r>
          </w:p>
        </w:tc>
        <w:tc>
          <w:tcPr>
            <w:tcW w:w="65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金额（元）</w:t>
            </w:r>
          </w:p>
        </w:tc>
      </w:tr>
      <w:tr w:rsidR="00CD2C49" w:rsidTr="009F53B6">
        <w:trPr>
          <w:trHeight w:val="567"/>
        </w:trPr>
        <w:tc>
          <w:tcPr>
            <w:tcW w:w="506"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（一）</w:t>
            </w:r>
          </w:p>
        </w:tc>
        <w:tc>
          <w:tcPr>
            <w:tcW w:w="441"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产出</w:t>
            </w:r>
          </w:p>
        </w:tc>
        <w:tc>
          <w:tcPr>
            <w:tcW w:w="71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1.主产品</w:t>
            </w:r>
          </w:p>
        </w:tc>
        <w:tc>
          <w:tcPr>
            <w:tcW w:w="1390" w:type="pct"/>
            <w:tcBorders>
              <w:top w:val="single" w:sz="4" w:space="0" w:color="000000"/>
              <w:left w:val="single" w:sz="4" w:space="0" w:color="000000"/>
              <w:bottom w:val="single" w:sz="4" w:space="0" w:color="000000"/>
              <w:right w:val="single" w:sz="4" w:space="0" w:color="000000"/>
            </w:tcBorders>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57" w:type="pct"/>
            <w:tcBorders>
              <w:top w:val="single" w:sz="4" w:space="0" w:color="000000"/>
              <w:left w:val="single" w:sz="4" w:space="0" w:color="000000"/>
              <w:bottom w:val="single" w:sz="4" w:space="0" w:color="000000"/>
              <w:right w:val="single" w:sz="4" w:space="0" w:color="000000"/>
            </w:tcBorders>
          </w:tcPr>
          <w:p w:rsidR="00CD2C49" w:rsidRDefault="00CD2C49" w:rsidP="009F53B6">
            <w:pPr>
              <w:jc w:val="center"/>
              <w:rPr>
                <w:rFonts w:ascii="仿宋_GB2312" w:eastAsia="仿宋_GB2312" w:cs="仿宋_GB2312" w:hint="eastAsia"/>
                <w:szCs w:val="21"/>
              </w:rPr>
            </w:pPr>
          </w:p>
        </w:tc>
      </w:tr>
      <w:tr w:rsidR="00CD2C49" w:rsidTr="009F53B6">
        <w:trPr>
          <w:trHeight w:val="567"/>
        </w:trPr>
        <w:tc>
          <w:tcPr>
            <w:tcW w:w="506"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441"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2.副产品</w:t>
            </w:r>
          </w:p>
        </w:tc>
        <w:tc>
          <w:tcPr>
            <w:tcW w:w="1390" w:type="pct"/>
            <w:tcBorders>
              <w:top w:val="single" w:sz="4" w:space="0" w:color="000000"/>
              <w:left w:val="single" w:sz="4" w:space="0" w:color="000000"/>
              <w:bottom w:val="single" w:sz="4" w:space="0" w:color="000000"/>
              <w:right w:val="single" w:sz="4" w:space="0" w:color="000000"/>
            </w:tcBorders>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57" w:type="pct"/>
            <w:tcBorders>
              <w:top w:val="single" w:sz="4" w:space="0" w:color="000000"/>
              <w:left w:val="single" w:sz="4" w:space="0" w:color="000000"/>
              <w:bottom w:val="single" w:sz="4" w:space="0" w:color="000000"/>
              <w:right w:val="single" w:sz="4" w:space="0" w:color="000000"/>
            </w:tcBorders>
          </w:tcPr>
          <w:p w:rsidR="00CD2C49" w:rsidRDefault="00CD2C49" w:rsidP="009F53B6">
            <w:pPr>
              <w:jc w:val="center"/>
              <w:rPr>
                <w:rFonts w:ascii="仿宋_GB2312" w:eastAsia="仿宋_GB2312" w:cs="仿宋_GB2312" w:hint="eastAsia"/>
                <w:szCs w:val="21"/>
              </w:rPr>
            </w:pPr>
          </w:p>
        </w:tc>
      </w:tr>
      <w:tr w:rsidR="00CD2C49" w:rsidTr="009F53B6">
        <w:trPr>
          <w:trHeight w:val="567"/>
        </w:trPr>
        <w:tc>
          <w:tcPr>
            <w:tcW w:w="506"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441"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3.其  他</w:t>
            </w:r>
          </w:p>
        </w:tc>
        <w:tc>
          <w:tcPr>
            <w:tcW w:w="139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5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r>
      <w:tr w:rsidR="00CD2C49" w:rsidTr="009F53B6">
        <w:trPr>
          <w:trHeight w:val="567"/>
        </w:trPr>
        <w:tc>
          <w:tcPr>
            <w:tcW w:w="506"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1153" w:type="pct"/>
            <w:gridSpan w:val="2"/>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小计</w:t>
            </w:r>
          </w:p>
        </w:tc>
        <w:tc>
          <w:tcPr>
            <w:tcW w:w="139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w:t>
            </w: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w:t>
            </w:r>
          </w:p>
        </w:tc>
        <w:tc>
          <w:tcPr>
            <w:tcW w:w="65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r>
      <w:tr w:rsidR="00CD2C49" w:rsidTr="009F53B6">
        <w:trPr>
          <w:trHeight w:val="567"/>
        </w:trPr>
        <w:tc>
          <w:tcPr>
            <w:tcW w:w="506"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（二）</w:t>
            </w:r>
          </w:p>
        </w:tc>
        <w:tc>
          <w:tcPr>
            <w:tcW w:w="441" w:type="pct"/>
            <w:vMerge w:val="restart"/>
            <w:tcBorders>
              <w:top w:val="nil"/>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投入</w:t>
            </w:r>
          </w:p>
        </w:tc>
        <w:tc>
          <w:tcPr>
            <w:tcW w:w="71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1.劳动用工</w:t>
            </w:r>
          </w:p>
        </w:tc>
        <w:tc>
          <w:tcPr>
            <w:tcW w:w="1390" w:type="pct"/>
            <w:tcBorders>
              <w:top w:val="single" w:sz="4" w:space="0" w:color="000000"/>
              <w:left w:val="single" w:sz="4" w:space="0" w:color="000000"/>
              <w:bottom w:val="single" w:sz="4" w:space="0" w:color="000000"/>
              <w:right w:val="single" w:sz="4" w:space="0" w:color="000000"/>
            </w:tcBorders>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57" w:type="pct"/>
            <w:tcBorders>
              <w:top w:val="single" w:sz="4" w:space="0" w:color="000000"/>
              <w:left w:val="single" w:sz="4" w:space="0" w:color="000000"/>
              <w:bottom w:val="single" w:sz="4" w:space="0" w:color="000000"/>
              <w:right w:val="single" w:sz="4" w:space="0" w:color="000000"/>
            </w:tcBorders>
          </w:tcPr>
          <w:p w:rsidR="00CD2C49" w:rsidRDefault="00CD2C49" w:rsidP="009F53B6">
            <w:pPr>
              <w:jc w:val="center"/>
              <w:rPr>
                <w:rFonts w:ascii="仿宋_GB2312" w:eastAsia="仿宋_GB2312" w:cs="仿宋_GB2312" w:hint="eastAsia"/>
                <w:szCs w:val="21"/>
              </w:rPr>
            </w:pPr>
          </w:p>
        </w:tc>
      </w:tr>
      <w:tr w:rsidR="00CD2C49" w:rsidTr="009F53B6">
        <w:trPr>
          <w:trHeight w:val="567"/>
        </w:trPr>
        <w:tc>
          <w:tcPr>
            <w:tcW w:w="506"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441"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2.物质投入</w:t>
            </w:r>
          </w:p>
        </w:tc>
        <w:tc>
          <w:tcPr>
            <w:tcW w:w="1390" w:type="pct"/>
            <w:tcBorders>
              <w:top w:val="single" w:sz="4" w:space="0" w:color="000000"/>
              <w:left w:val="single" w:sz="4" w:space="0" w:color="000000"/>
              <w:bottom w:val="single" w:sz="4" w:space="0" w:color="000000"/>
              <w:right w:val="single" w:sz="4" w:space="0" w:color="000000"/>
            </w:tcBorders>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57" w:type="pct"/>
            <w:tcBorders>
              <w:top w:val="single" w:sz="4" w:space="0" w:color="000000"/>
              <w:left w:val="single" w:sz="4" w:space="0" w:color="000000"/>
              <w:bottom w:val="single" w:sz="4" w:space="0" w:color="000000"/>
              <w:right w:val="single" w:sz="4" w:space="0" w:color="000000"/>
            </w:tcBorders>
          </w:tcPr>
          <w:p w:rsidR="00CD2C49" w:rsidRDefault="00CD2C49" w:rsidP="009F53B6">
            <w:pPr>
              <w:jc w:val="center"/>
              <w:rPr>
                <w:rFonts w:ascii="仿宋_GB2312" w:eastAsia="仿宋_GB2312" w:cs="仿宋_GB2312" w:hint="eastAsia"/>
                <w:szCs w:val="21"/>
              </w:rPr>
            </w:pPr>
          </w:p>
        </w:tc>
      </w:tr>
      <w:tr w:rsidR="00CD2C49" w:rsidTr="009F53B6">
        <w:trPr>
          <w:trHeight w:val="567"/>
        </w:trPr>
        <w:tc>
          <w:tcPr>
            <w:tcW w:w="506"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441"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3.其他投入</w:t>
            </w:r>
          </w:p>
        </w:tc>
        <w:tc>
          <w:tcPr>
            <w:tcW w:w="1390" w:type="pct"/>
            <w:tcBorders>
              <w:top w:val="single" w:sz="4" w:space="0" w:color="000000"/>
              <w:left w:val="single" w:sz="4" w:space="0" w:color="000000"/>
              <w:bottom w:val="single" w:sz="4" w:space="0" w:color="000000"/>
              <w:right w:val="single" w:sz="4" w:space="0" w:color="000000"/>
            </w:tcBorders>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57" w:type="pct"/>
            <w:tcBorders>
              <w:top w:val="single" w:sz="4" w:space="0" w:color="000000"/>
              <w:left w:val="single" w:sz="4" w:space="0" w:color="000000"/>
              <w:bottom w:val="single" w:sz="4" w:space="0" w:color="000000"/>
              <w:right w:val="single" w:sz="4" w:space="0" w:color="000000"/>
            </w:tcBorders>
          </w:tcPr>
          <w:p w:rsidR="00CD2C49" w:rsidRDefault="00CD2C49" w:rsidP="009F53B6">
            <w:pPr>
              <w:jc w:val="center"/>
              <w:rPr>
                <w:rFonts w:ascii="仿宋_GB2312" w:eastAsia="仿宋_GB2312" w:cs="仿宋_GB2312" w:hint="eastAsia"/>
                <w:szCs w:val="21"/>
              </w:rPr>
            </w:pPr>
          </w:p>
        </w:tc>
      </w:tr>
      <w:tr w:rsidR="00CD2C49" w:rsidTr="009F53B6">
        <w:trPr>
          <w:trHeight w:val="567"/>
        </w:trPr>
        <w:tc>
          <w:tcPr>
            <w:tcW w:w="506" w:type="pct"/>
            <w:vMerge/>
            <w:tcBorders>
              <w:top w:val="nil"/>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1153" w:type="pct"/>
            <w:gridSpan w:val="2"/>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小  计</w:t>
            </w:r>
          </w:p>
        </w:tc>
        <w:tc>
          <w:tcPr>
            <w:tcW w:w="139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w:t>
            </w: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w:t>
            </w:r>
          </w:p>
        </w:tc>
        <w:tc>
          <w:tcPr>
            <w:tcW w:w="657" w:type="pct"/>
            <w:tcBorders>
              <w:top w:val="single" w:sz="4" w:space="0" w:color="000000"/>
              <w:left w:val="single" w:sz="4" w:space="0" w:color="000000"/>
              <w:bottom w:val="single" w:sz="4" w:space="0" w:color="000000"/>
              <w:right w:val="single" w:sz="4" w:space="0" w:color="000000"/>
            </w:tcBorders>
          </w:tcPr>
          <w:p w:rsidR="00CD2C49" w:rsidRDefault="00CD2C49" w:rsidP="009F53B6">
            <w:pPr>
              <w:jc w:val="center"/>
              <w:rPr>
                <w:rFonts w:ascii="仿宋_GB2312" w:eastAsia="仿宋_GB2312" w:cs="仿宋_GB2312" w:hint="eastAsia"/>
                <w:szCs w:val="21"/>
              </w:rPr>
            </w:pPr>
          </w:p>
        </w:tc>
      </w:tr>
      <w:tr w:rsidR="00CD2C49" w:rsidTr="009F53B6">
        <w:trPr>
          <w:trHeight w:val="567"/>
        </w:trPr>
        <w:tc>
          <w:tcPr>
            <w:tcW w:w="506"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（三）</w:t>
            </w:r>
          </w:p>
        </w:tc>
        <w:tc>
          <w:tcPr>
            <w:tcW w:w="1153" w:type="pct"/>
            <w:gridSpan w:val="2"/>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新增纯收益</w:t>
            </w:r>
          </w:p>
        </w:tc>
        <w:tc>
          <w:tcPr>
            <w:tcW w:w="139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w:t>
            </w:r>
          </w:p>
        </w:tc>
        <w:tc>
          <w:tcPr>
            <w:tcW w:w="645"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w:t>
            </w:r>
          </w:p>
        </w:tc>
        <w:tc>
          <w:tcPr>
            <w:tcW w:w="657"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r>
    </w:tbl>
    <w:p w:rsidR="00CD2C49" w:rsidRDefault="00CD2C49" w:rsidP="00CD2C49">
      <w:pPr>
        <w:spacing w:line="440" w:lineRule="exact"/>
        <w:rPr>
          <w:rFonts w:ascii="仿宋_GB2312" w:eastAsia="仿宋_GB2312" w:cs="仿宋_GB2312" w:hint="eastAsia"/>
          <w:szCs w:val="21"/>
        </w:rPr>
      </w:pPr>
      <w:r>
        <w:rPr>
          <w:rFonts w:ascii="仿宋_GB2312" w:eastAsia="仿宋_GB2312" w:cs="仿宋_GB2312" w:hint="eastAsia"/>
          <w:szCs w:val="21"/>
          <w:lang/>
        </w:rPr>
        <w:t>注：① 推广成果比对照增减的实物量来自表1。</w:t>
      </w:r>
    </w:p>
    <w:p w:rsidR="00CD2C49" w:rsidRDefault="00CD2C49" w:rsidP="00CD2C49">
      <w:pPr>
        <w:spacing w:line="440" w:lineRule="exact"/>
        <w:ind w:firstLineChars="200" w:firstLine="420"/>
        <w:rPr>
          <w:rFonts w:ascii="仿宋_GB2312" w:eastAsia="仿宋_GB2312" w:cs="仿宋_GB2312" w:hint="eastAsia"/>
          <w:color w:val="000000"/>
          <w:szCs w:val="21"/>
        </w:rPr>
      </w:pPr>
      <w:r>
        <w:rPr>
          <w:rFonts w:ascii="仿宋_GB2312" w:eastAsia="仿宋_GB2312" w:cs="仿宋_GB2312" w:hint="eastAsia"/>
          <w:szCs w:val="21"/>
          <w:lang/>
        </w:rPr>
        <w:t>② 各项投入和产出的计算价格均按</w:t>
      </w:r>
      <w:r>
        <w:rPr>
          <w:rFonts w:ascii="仿宋_GB2312" w:eastAsia="仿宋_GB2312" w:cs="仿宋_GB2312" w:hint="eastAsia"/>
          <w:color w:val="000000"/>
          <w:szCs w:val="21"/>
          <w:lang/>
        </w:rPr>
        <w:t>实际发生的近3年价格的平均值计算。</w:t>
      </w:r>
    </w:p>
    <w:p w:rsidR="00CD2C49" w:rsidRDefault="00CD2C49" w:rsidP="00CD2C49">
      <w:pPr>
        <w:spacing w:line="440" w:lineRule="exact"/>
        <w:ind w:firstLineChars="200" w:firstLine="420"/>
        <w:rPr>
          <w:rFonts w:ascii="仿宋_GB2312" w:eastAsia="仿宋_GB2312" w:cs="仿宋_GB2312" w:hint="eastAsia"/>
          <w:szCs w:val="21"/>
        </w:rPr>
      </w:pPr>
      <w:r>
        <w:rPr>
          <w:rFonts w:ascii="仿宋_GB2312" w:eastAsia="仿宋_GB2312" w:cs="仿宋_GB2312" w:hint="eastAsia"/>
          <w:szCs w:val="21"/>
          <w:lang/>
        </w:rPr>
        <w:t>③ 新增纯收益是产出小计与投入小计的差值，即（三）=（一）—（二）。</w:t>
      </w:r>
    </w:p>
    <w:p w:rsidR="00CD2C49" w:rsidRDefault="00CD2C49" w:rsidP="00CD2C49">
      <w:pPr>
        <w:rPr>
          <w:rFonts w:ascii="仿宋_GB2312" w:eastAsia="仿宋_GB2312" w:cs="仿宋_GB2312" w:hint="eastAsia"/>
          <w:kern w:val="0"/>
          <w:sz w:val="32"/>
          <w:szCs w:val="32"/>
        </w:rPr>
        <w:sectPr w:rsidR="00CD2C49">
          <w:pgSz w:w="11906" w:h="16838" w:orient="landscape"/>
          <w:pgMar w:top="1871" w:right="1531" w:bottom="1474" w:left="1531" w:header="851" w:footer="1134" w:gutter="0"/>
          <w:cols w:space="720"/>
          <w:docGrid w:type="lines" w:linePitch="610" w:charSpace="-2506"/>
        </w:sectPr>
      </w:pPr>
    </w:p>
    <w:p w:rsidR="00CD2C49" w:rsidRDefault="00CD2C49" w:rsidP="00CD2C49">
      <w:pPr>
        <w:autoSpaceDE w:val="0"/>
        <w:spacing w:line="600" w:lineRule="exact"/>
        <w:jc w:val="center"/>
        <w:rPr>
          <w:rFonts w:ascii="黑体" w:eastAsia="黑体" w:hAnsi="宋体" w:cs="黑体" w:hint="eastAsia"/>
          <w:bCs/>
          <w:sz w:val="28"/>
          <w:szCs w:val="28"/>
        </w:rPr>
      </w:pPr>
      <w:r>
        <w:rPr>
          <w:rFonts w:ascii="黑体" w:eastAsia="黑体" w:hAnsi="宋体" w:cs="黑体" w:hint="eastAsia"/>
          <w:bCs/>
          <w:sz w:val="28"/>
          <w:szCs w:val="28"/>
          <w:lang/>
        </w:rPr>
        <w:lastRenderedPageBreak/>
        <w:t xml:space="preserve"> </w:t>
      </w:r>
    </w:p>
    <w:p w:rsidR="00CD2C49" w:rsidRDefault="00CD2C49" w:rsidP="00CD2C49">
      <w:pPr>
        <w:autoSpaceDE w:val="0"/>
        <w:spacing w:line="600" w:lineRule="exact"/>
        <w:jc w:val="center"/>
        <w:rPr>
          <w:rFonts w:ascii="黑体" w:eastAsia="黑体" w:hAnsi="宋体" w:cs="黑体" w:hint="eastAsia"/>
          <w:bCs/>
          <w:sz w:val="32"/>
          <w:szCs w:val="32"/>
        </w:rPr>
      </w:pPr>
      <w:r>
        <w:rPr>
          <w:rFonts w:ascii="黑体" w:eastAsia="黑体" w:hAnsi="宋体" w:cs="黑体" w:hint="eastAsia"/>
          <w:bCs/>
          <w:sz w:val="32"/>
          <w:szCs w:val="32"/>
          <w:lang/>
        </w:rPr>
        <w:t>表3 推广规模和推广费用表</w:t>
      </w:r>
    </w:p>
    <w:p w:rsidR="00CD2C49" w:rsidRDefault="00CD2C49" w:rsidP="00CD2C49">
      <w:pPr>
        <w:pStyle w:val="a3"/>
        <w:widowControl w:val="0"/>
        <w:autoSpaceDE w:val="0"/>
        <w:spacing w:after="0" w:afterAutospacing="0" w:line="600" w:lineRule="exact"/>
        <w:ind w:firstLine="630"/>
        <w:jc w:val="both"/>
        <w:rPr>
          <w:rFonts w:ascii="仿宋_GB2312" w:eastAsia="仿宋_GB2312" w:cs="仿宋_GB2312" w:hint="eastAsia"/>
          <w:color w:val="000000"/>
          <w:kern w:val="2"/>
          <w:sz w:val="32"/>
          <w:szCs w:val="32"/>
        </w:rPr>
      </w:pPr>
      <w:r>
        <w:rPr>
          <w:rFonts w:ascii="仿宋_GB2312" w:eastAsia="仿宋_GB2312" w:hAnsi="Times New Roman" w:cs="仿宋_GB2312" w:hint="eastAsia"/>
          <w:color w:val="000000"/>
          <w:kern w:val="2"/>
          <w:sz w:val="32"/>
          <w:szCs w:val="32"/>
          <w:lang/>
        </w:rPr>
        <w:t xml:space="preserve"> </w:t>
      </w:r>
    </w:p>
    <w:p w:rsidR="00CD2C49" w:rsidRDefault="00CD2C49" w:rsidP="00CD2C49">
      <w:pPr>
        <w:autoSpaceDE w:val="0"/>
        <w:spacing w:line="600" w:lineRule="exact"/>
        <w:ind w:firstLineChars="50" w:firstLine="140"/>
        <w:jc w:val="left"/>
        <w:rPr>
          <w:rFonts w:ascii="仿宋_GB2312" w:eastAsia="仿宋_GB2312" w:cs="仿宋_GB2312" w:hint="eastAsia"/>
          <w:sz w:val="28"/>
          <w:szCs w:val="28"/>
        </w:rPr>
      </w:pPr>
      <w:r>
        <w:rPr>
          <w:rFonts w:ascii="仿宋_GB2312" w:eastAsia="仿宋_GB2312" w:cs="仿宋_GB2312" w:hint="eastAsia"/>
          <w:sz w:val="28"/>
          <w:szCs w:val="28"/>
          <w:lang/>
        </w:rPr>
        <w:t>推广成果名称：                        推广年限：   年</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484"/>
        <w:gridCol w:w="2846"/>
        <w:gridCol w:w="1665"/>
        <w:gridCol w:w="1665"/>
        <w:gridCol w:w="1396"/>
      </w:tblGrid>
      <w:tr w:rsidR="00CD2C49" w:rsidTr="009F53B6">
        <w:trPr>
          <w:cantSplit/>
          <w:trHeight w:val="459"/>
          <w:jc w:val="center"/>
        </w:trPr>
        <w:tc>
          <w:tcPr>
            <w:tcW w:w="819" w:type="pct"/>
            <w:vMerge w:val="restar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推广年份</w:t>
            </w:r>
          </w:p>
        </w:tc>
        <w:tc>
          <w:tcPr>
            <w:tcW w:w="1571" w:type="pct"/>
            <w:vMerge w:val="restar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新推广规模</w:t>
            </w:r>
          </w:p>
        </w:tc>
        <w:tc>
          <w:tcPr>
            <w:tcW w:w="2609" w:type="pct"/>
            <w:gridSpan w:val="3"/>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 xml:space="preserve"> 推广费用（万元）</w:t>
            </w:r>
          </w:p>
        </w:tc>
      </w:tr>
      <w:tr w:rsidR="00CD2C49" w:rsidTr="009F53B6">
        <w:trPr>
          <w:cantSplit/>
          <w:trHeight w:val="465"/>
          <w:jc w:val="center"/>
        </w:trPr>
        <w:tc>
          <w:tcPr>
            <w:tcW w:w="819" w:type="pct"/>
            <w:vMerge/>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sz w:val="20"/>
                <w:szCs w:val="20"/>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下拨推广费用</w:t>
            </w: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推广人员费用</w:t>
            </w: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其他费用</w:t>
            </w:r>
          </w:p>
        </w:tc>
      </w:tr>
      <w:tr w:rsidR="00CD2C49" w:rsidTr="009F53B6">
        <w:trPr>
          <w:trHeight w:val="567"/>
          <w:jc w:val="center"/>
        </w:trPr>
        <w:tc>
          <w:tcPr>
            <w:tcW w:w="8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hAnsi="宋体" w:cs="仿宋_GB2312" w:hint="eastAsia"/>
                <w:szCs w:val="21"/>
              </w:rPr>
            </w:pPr>
          </w:p>
        </w:tc>
        <w:tc>
          <w:tcPr>
            <w:tcW w:w="157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r>
      <w:tr w:rsidR="00CD2C49" w:rsidTr="009F53B6">
        <w:trPr>
          <w:trHeight w:val="567"/>
          <w:jc w:val="center"/>
        </w:trPr>
        <w:tc>
          <w:tcPr>
            <w:tcW w:w="8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hAnsi="宋体" w:cs="仿宋_GB2312" w:hint="eastAsia"/>
                <w:szCs w:val="21"/>
              </w:rPr>
            </w:pPr>
          </w:p>
        </w:tc>
        <w:tc>
          <w:tcPr>
            <w:tcW w:w="157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r>
      <w:tr w:rsidR="00CD2C49" w:rsidTr="009F53B6">
        <w:trPr>
          <w:trHeight w:val="567"/>
          <w:jc w:val="center"/>
        </w:trPr>
        <w:tc>
          <w:tcPr>
            <w:tcW w:w="8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157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r>
      <w:tr w:rsidR="00CD2C49" w:rsidTr="009F53B6">
        <w:trPr>
          <w:trHeight w:val="567"/>
          <w:jc w:val="center"/>
        </w:trPr>
        <w:tc>
          <w:tcPr>
            <w:tcW w:w="8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157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r>
      <w:tr w:rsidR="00CD2C49" w:rsidTr="009F53B6">
        <w:trPr>
          <w:trHeight w:val="567"/>
          <w:jc w:val="center"/>
        </w:trPr>
        <w:tc>
          <w:tcPr>
            <w:tcW w:w="8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157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r>
      <w:tr w:rsidR="00CD2C49" w:rsidTr="009F53B6">
        <w:trPr>
          <w:trHeight w:val="567"/>
          <w:jc w:val="center"/>
        </w:trPr>
        <w:tc>
          <w:tcPr>
            <w:tcW w:w="8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157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r>
      <w:tr w:rsidR="00CD2C49" w:rsidTr="009F53B6">
        <w:trPr>
          <w:trHeight w:val="567"/>
          <w:jc w:val="center"/>
        </w:trPr>
        <w:tc>
          <w:tcPr>
            <w:tcW w:w="8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小计</w:t>
            </w:r>
          </w:p>
        </w:tc>
        <w:tc>
          <w:tcPr>
            <w:tcW w:w="157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9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c>
          <w:tcPr>
            <w:tcW w:w="770"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p>
        </w:tc>
      </w:tr>
      <w:tr w:rsidR="00CD2C49" w:rsidTr="009F53B6">
        <w:trPr>
          <w:trHeight w:val="567"/>
          <w:jc w:val="center"/>
        </w:trPr>
        <w:tc>
          <w:tcPr>
            <w:tcW w:w="8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合计</w:t>
            </w:r>
          </w:p>
        </w:tc>
        <w:tc>
          <w:tcPr>
            <w:tcW w:w="1571"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推广规模：</w:t>
            </w:r>
          </w:p>
        </w:tc>
        <w:tc>
          <w:tcPr>
            <w:tcW w:w="2609" w:type="pct"/>
            <w:gridSpan w:val="3"/>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总推广费用：</w:t>
            </w:r>
          </w:p>
        </w:tc>
      </w:tr>
      <w:tr w:rsidR="00CD2C49" w:rsidTr="009F53B6">
        <w:trPr>
          <w:trHeight w:val="567"/>
          <w:jc w:val="center"/>
        </w:trPr>
        <w:tc>
          <w:tcPr>
            <w:tcW w:w="819" w:type="pct"/>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备注</w:t>
            </w:r>
          </w:p>
        </w:tc>
        <w:tc>
          <w:tcPr>
            <w:tcW w:w="4180" w:type="pct"/>
            <w:gridSpan w:val="4"/>
            <w:tcBorders>
              <w:top w:val="single" w:sz="4" w:space="0" w:color="000000"/>
              <w:left w:val="single" w:sz="4" w:space="0" w:color="000000"/>
              <w:bottom w:val="single" w:sz="4" w:space="0" w:color="000000"/>
              <w:right w:val="single" w:sz="4" w:space="0" w:color="000000"/>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被取代技术已使用的年最大规模为：</w:t>
            </w:r>
          </w:p>
        </w:tc>
      </w:tr>
    </w:tbl>
    <w:p w:rsidR="00CD2C49" w:rsidRDefault="00CD2C49" w:rsidP="00CD2C49">
      <w:pPr>
        <w:spacing w:line="440" w:lineRule="exact"/>
        <w:rPr>
          <w:rFonts w:ascii="仿宋_GB2312" w:eastAsia="仿宋_GB2312" w:cs="仿宋_GB2312" w:hint="eastAsia"/>
          <w:szCs w:val="21"/>
        </w:rPr>
      </w:pPr>
      <w:r>
        <w:rPr>
          <w:rFonts w:ascii="仿宋_GB2312" w:eastAsia="仿宋_GB2312" w:cs="仿宋_GB2312" w:hint="eastAsia"/>
          <w:szCs w:val="21"/>
          <w:lang/>
        </w:rPr>
        <w:t>注： ① 推广年限为已推广年数之和。</w:t>
      </w:r>
    </w:p>
    <w:p w:rsidR="00CD2C49" w:rsidRDefault="00CD2C49" w:rsidP="00CD2C49">
      <w:pPr>
        <w:spacing w:line="440" w:lineRule="exact"/>
        <w:ind w:firstLineChars="150" w:firstLine="315"/>
        <w:rPr>
          <w:rFonts w:ascii="仿宋_GB2312" w:eastAsia="仿宋_GB2312" w:cs="仿宋_GB2312" w:hint="eastAsia"/>
          <w:szCs w:val="21"/>
        </w:rPr>
      </w:pPr>
      <w:r>
        <w:rPr>
          <w:rFonts w:ascii="仿宋_GB2312" w:eastAsia="仿宋_GB2312" w:cs="仿宋_GB2312" w:hint="eastAsia"/>
          <w:szCs w:val="21"/>
          <w:lang/>
        </w:rPr>
        <w:t xml:space="preserve">  ② 推广费用参见计算参数说明。</w:t>
      </w:r>
    </w:p>
    <w:p w:rsidR="00CD2C49" w:rsidRDefault="00CD2C49" w:rsidP="00CD2C49">
      <w:pPr>
        <w:spacing w:line="440" w:lineRule="exact"/>
        <w:ind w:firstLineChars="200" w:firstLine="420"/>
        <w:rPr>
          <w:rFonts w:ascii="仿宋_GB2312" w:eastAsia="仿宋_GB2312" w:cs="仿宋_GB2312" w:hint="eastAsia"/>
          <w:szCs w:val="21"/>
        </w:rPr>
      </w:pPr>
      <w:r>
        <w:rPr>
          <w:rFonts w:ascii="仿宋_GB2312" w:eastAsia="仿宋_GB2312" w:cs="仿宋_GB2312" w:hint="eastAsia"/>
          <w:szCs w:val="21"/>
          <w:lang/>
        </w:rPr>
        <w:t xml:space="preserve"> ③ 当年新推广规模的累计值不应大于被取代技术已使用的年最大规模的80%。</w:t>
      </w:r>
    </w:p>
    <w:p w:rsidR="00CD2C49" w:rsidRDefault="00CD2C49" w:rsidP="00CD2C49">
      <w:pPr>
        <w:rPr>
          <w:rFonts w:ascii="仿宋_GB2312" w:eastAsia="仿宋_GB2312" w:cs="仿宋_GB2312" w:hint="eastAsia"/>
          <w:kern w:val="0"/>
          <w:sz w:val="32"/>
          <w:szCs w:val="32"/>
        </w:rPr>
        <w:sectPr w:rsidR="00CD2C49">
          <w:pgSz w:w="11906" w:h="16838" w:orient="landscape"/>
          <w:pgMar w:top="1871" w:right="1531" w:bottom="1474" w:left="1531" w:header="851" w:footer="1134" w:gutter="0"/>
          <w:cols w:space="720"/>
          <w:docGrid w:type="lines" w:linePitch="610" w:charSpace="-2506"/>
        </w:sectPr>
      </w:pPr>
    </w:p>
    <w:p w:rsidR="00CD2C49" w:rsidRDefault="00CD2C49" w:rsidP="00CD2C49">
      <w:pPr>
        <w:autoSpaceDE w:val="0"/>
        <w:spacing w:afterLines="50" w:line="500" w:lineRule="exact"/>
        <w:jc w:val="center"/>
        <w:rPr>
          <w:rFonts w:ascii="黑体" w:eastAsia="黑体" w:hAnsi="宋体" w:cs="黑体" w:hint="eastAsia"/>
          <w:bCs/>
          <w:sz w:val="28"/>
          <w:szCs w:val="28"/>
        </w:rPr>
      </w:pPr>
      <w:r>
        <w:rPr>
          <w:rFonts w:ascii="黑体" w:eastAsia="黑体" w:hAnsi="宋体" w:cs="黑体" w:hint="eastAsia"/>
          <w:bCs/>
          <w:sz w:val="28"/>
          <w:szCs w:val="28"/>
          <w:lang/>
        </w:rPr>
        <w:lastRenderedPageBreak/>
        <w:t xml:space="preserve"> </w:t>
      </w:r>
    </w:p>
    <w:p w:rsidR="00CD2C49" w:rsidRDefault="00CD2C49" w:rsidP="00CD2C49">
      <w:pPr>
        <w:autoSpaceDE w:val="0"/>
        <w:spacing w:line="500" w:lineRule="exact"/>
        <w:jc w:val="center"/>
        <w:rPr>
          <w:rFonts w:ascii="黑体" w:eastAsia="黑体" w:hAnsi="宋体" w:cs="黑体" w:hint="eastAsia"/>
          <w:bCs/>
          <w:sz w:val="32"/>
          <w:szCs w:val="32"/>
        </w:rPr>
      </w:pPr>
      <w:r>
        <w:rPr>
          <w:rFonts w:ascii="黑体" w:eastAsia="黑体" w:hAnsi="宋体" w:cs="黑体" w:hint="eastAsia"/>
          <w:bCs/>
          <w:sz w:val="32"/>
          <w:szCs w:val="32"/>
          <w:lang/>
        </w:rPr>
        <w:t>表4  经济效益汇总表</w:t>
      </w:r>
    </w:p>
    <w:p w:rsidR="00CD2C49" w:rsidRDefault="00CD2C49" w:rsidP="00CD2C49">
      <w:pPr>
        <w:pStyle w:val="a3"/>
        <w:widowControl w:val="0"/>
        <w:autoSpaceDE w:val="0"/>
        <w:spacing w:after="0" w:afterAutospacing="0" w:line="500" w:lineRule="exact"/>
        <w:ind w:firstLine="630"/>
        <w:jc w:val="both"/>
        <w:rPr>
          <w:rFonts w:ascii="仿宋_GB2312" w:eastAsia="仿宋_GB2312" w:cs="仿宋_GB2312" w:hint="eastAsia"/>
          <w:color w:val="000000"/>
          <w:kern w:val="2"/>
          <w:sz w:val="32"/>
          <w:szCs w:val="32"/>
        </w:rPr>
      </w:pPr>
      <w:r>
        <w:rPr>
          <w:rFonts w:ascii="仿宋_GB2312" w:eastAsia="仿宋_GB2312" w:hAnsi="Times New Roman" w:cs="仿宋_GB2312" w:hint="eastAsia"/>
          <w:color w:val="000000"/>
          <w:kern w:val="2"/>
          <w:sz w:val="32"/>
          <w:szCs w:val="32"/>
          <w:lang/>
        </w:rPr>
        <w:t xml:space="preserve"> </w:t>
      </w:r>
    </w:p>
    <w:p w:rsidR="00CD2C49" w:rsidRDefault="00CD2C49" w:rsidP="00CD2C49">
      <w:pPr>
        <w:autoSpaceDE w:val="0"/>
        <w:spacing w:line="500" w:lineRule="exact"/>
        <w:ind w:firstLineChars="100" w:firstLine="280"/>
        <w:rPr>
          <w:rFonts w:ascii="仿宋_GB2312" w:eastAsia="仿宋_GB2312" w:cs="仿宋_GB2312" w:hint="eastAsia"/>
          <w:sz w:val="28"/>
          <w:szCs w:val="28"/>
        </w:rPr>
      </w:pPr>
      <w:r>
        <w:rPr>
          <w:rFonts w:ascii="仿宋_GB2312" w:eastAsia="仿宋_GB2312" w:cs="仿宋_GB2312" w:hint="eastAsia"/>
          <w:sz w:val="28"/>
          <w:szCs w:val="28"/>
          <w:lang/>
        </w:rPr>
        <w:t xml:space="preserve">推广成果名称：       </w:t>
      </w:r>
    </w:p>
    <w:tbl>
      <w:tblPr>
        <w:tblW w:w="5000" w:type="pct"/>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ook w:val="0000"/>
      </w:tblPr>
      <w:tblGrid>
        <w:gridCol w:w="1676"/>
        <w:gridCol w:w="3425"/>
        <w:gridCol w:w="3959"/>
      </w:tblGrid>
      <w:tr w:rsidR="00CD2C49" w:rsidTr="009F53B6">
        <w:trPr>
          <w:trHeight w:val="594"/>
          <w:jc w:val="center"/>
        </w:trPr>
        <w:tc>
          <w:tcPr>
            <w:tcW w:w="924" w:type="pct"/>
            <w:tcBorders>
              <w:top w:val="single" w:sz="12" w:space="0" w:color="auto"/>
              <w:left w:val="single" w:sz="12" w:space="0" w:color="auto"/>
              <w:bottom w:val="single" w:sz="4" w:space="0" w:color="auto"/>
              <w:right w:val="single" w:sz="4" w:space="0" w:color="auto"/>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类  别</w:t>
            </w:r>
          </w:p>
        </w:tc>
        <w:tc>
          <w:tcPr>
            <w:tcW w:w="1889" w:type="pct"/>
            <w:tcBorders>
              <w:top w:val="single" w:sz="12" w:space="0" w:color="auto"/>
              <w:left w:val="single" w:sz="4" w:space="0" w:color="auto"/>
              <w:bottom w:val="single" w:sz="4" w:space="0" w:color="auto"/>
              <w:right w:val="single" w:sz="4" w:space="0" w:color="auto"/>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名    称</w:t>
            </w:r>
          </w:p>
        </w:tc>
        <w:tc>
          <w:tcPr>
            <w:tcW w:w="2184" w:type="pct"/>
            <w:tcBorders>
              <w:top w:val="single" w:sz="12" w:space="0" w:color="auto"/>
              <w:left w:val="single" w:sz="4" w:space="0" w:color="auto"/>
              <w:bottom w:val="single" w:sz="4" w:space="0" w:color="auto"/>
              <w:right w:val="single" w:sz="12" w:space="0" w:color="auto"/>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数    值</w:t>
            </w:r>
          </w:p>
        </w:tc>
      </w:tr>
      <w:tr w:rsidR="00CD2C49" w:rsidTr="009F53B6">
        <w:trPr>
          <w:cantSplit/>
          <w:trHeight w:val="397"/>
          <w:jc w:val="center"/>
        </w:trPr>
        <w:tc>
          <w:tcPr>
            <w:tcW w:w="924" w:type="pct"/>
            <w:vMerge w:val="restart"/>
            <w:tcBorders>
              <w:top w:val="single" w:sz="4" w:space="0" w:color="auto"/>
              <w:left w:val="single" w:sz="12" w:space="0" w:color="auto"/>
              <w:bottom w:val="single" w:sz="4" w:space="0" w:color="auto"/>
              <w:right w:val="single" w:sz="4" w:space="0" w:color="auto"/>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计</w:t>
            </w:r>
          </w:p>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算</w:t>
            </w:r>
          </w:p>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参</w:t>
            </w:r>
          </w:p>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数</w:t>
            </w: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计算价格</w:t>
            </w:r>
          </w:p>
        </w:tc>
        <w:tc>
          <w:tcPr>
            <w:tcW w:w="2184"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元（近3年实际发生价格的平均值）</w:t>
            </w:r>
          </w:p>
        </w:tc>
      </w:tr>
      <w:tr w:rsidR="00CD2C49" w:rsidTr="009F53B6">
        <w:trPr>
          <w:cantSplit/>
          <w:trHeight w:val="567"/>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新增纯收益缩值系数</w:t>
            </w:r>
          </w:p>
        </w:tc>
        <w:tc>
          <w:tcPr>
            <w:tcW w:w="2184"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0.7</w:t>
            </w:r>
          </w:p>
        </w:tc>
      </w:tr>
      <w:tr w:rsidR="00CD2C49" w:rsidTr="009F53B6">
        <w:trPr>
          <w:cantSplit/>
          <w:trHeight w:val="567"/>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推广单位经济效益分计系数</w:t>
            </w:r>
          </w:p>
        </w:tc>
        <w:tc>
          <w:tcPr>
            <w:tcW w:w="2184"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0.2</w:t>
            </w:r>
          </w:p>
        </w:tc>
      </w:tr>
      <w:tr w:rsidR="00CD2C49" w:rsidTr="009F53B6">
        <w:trPr>
          <w:cantSplit/>
          <w:trHeight w:val="567"/>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推广规模缩值系数</w:t>
            </w:r>
          </w:p>
        </w:tc>
        <w:tc>
          <w:tcPr>
            <w:tcW w:w="2184"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jc w:val="center"/>
              <w:rPr>
                <w:rFonts w:ascii="仿宋_GB2312" w:eastAsia="仿宋_GB2312" w:cs="仿宋_GB2312" w:hint="eastAsia"/>
                <w:szCs w:val="21"/>
              </w:rPr>
            </w:pPr>
            <w:r>
              <w:rPr>
                <w:rFonts w:ascii="仿宋_GB2312" w:eastAsia="仿宋_GB2312" w:cs="仿宋_GB2312" w:hint="eastAsia"/>
                <w:szCs w:val="21"/>
                <w:lang/>
              </w:rPr>
              <w:t>0.9</w:t>
            </w:r>
          </w:p>
        </w:tc>
      </w:tr>
      <w:tr w:rsidR="00CD2C49" w:rsidTr="009F53B6">
        <w:trPr>
          <w:cantSplit/>
          <w:trHeight w:val="567"/>
          <w:jc w:val="center"/>
        </w:trPr>
        <w:tc>
          <w:tcPr>
            <w:tcW w:w="924" w:type="pct"/>
            <w:vMerge w:val="restart"/>
            <w:tcBorders>
              <w:top w:val="single" w:sz="4" w:space="0" w:color="auto"/>
              <w:left w:val="single" w:sz="12" w:space="0" w:color="auto"/>
              <w:bottom w:val="single" w:sz="4" w:space="0" w:color="auto"/>
              <w:right w:val="single" w:sz="4" w:space="0" w:color="auto"/>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基</w:t>
            </w:r>
          </w:p>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础</w:t>
            </w:r>
          </w:p>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数</w:t>
            </w:r>
          </w:p>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据</w:t>
            </w: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pStyle w:val="1"/>
              <w:widowControl/>
              <w:rPr>
                <w:rFonts w:ascii="仿宋_GB2312" w:eastAsia="仿宋_GB2312" w:cs="仿宋_GB2312"/>
                <w:sz w:val="21"/>
                <w:szCs w:val="21"/>
              </w:rPr>
            </w:pPr>
            <w:r>
              <w:rPr>
                <w:rFonts w:ascii="仿宋_GB2312" w:eastAsia="仿宋_GB2312" w:cs="仿宋_GB2312"/>
                <w:sz w:val="21"/>
                <w:szCs w:val="21"/>
              </w:rPr>
              <w:t>推广年限</w:t>
            </w:r>
          </w:p>
        </w:tc>
        <w:tc>
          <w:tcPr>
            <w:tcW w:w="2184"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wordWrap w:val="0"/>
              <w:jc w:val="right"/>
              <w:rPr>
                <w:rFonts w:ascii="仿宋_GB2312" w:eastAsia="仿宋_GB2312" w:cs="仿宋_GB2312" w:hint="eastAsia"/>
                <w:szCs w:val="21"/>
              </w:rPr>
            </w:pPr>
            <w:r>
              <w:rPr>
                <w:rFonts w:ascii="仿宋_GB2312" w:eastAsia="仿宋_GB2312" w:cs="仿宋_GB2312" w:hint="eastAsia"/>
                <w:szCs w:val="21"/>
                <w:lang/>
              </w:rPr>
              <w:t xml:space="preserve">年  </w:t>
            </w:r>
          </w:p>
        </w:tc>
      </w:tr>
      <w:tr w:rsidR="00CD2C49" w:rsidTr="009F53B6">
        <w:trPr>
          <w:cantSplit/>
          <w:trHeight w:val="567"/>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推广规模</w:t>
            </w:r>
          </w:p>
        </w:tc>
        <w:tc>
          <w:tcPr>
            <w:tcW w:w="2184"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jc w:val="right"/>
              <w:rPr>
                <w:rFonts w:ascii="仿宋_GB2312" w:eastAsia="仿宋_GB2312" w:cs="仿宋_GB2312" w:hint="eastAsia"/>
                <w:szCs w:val="21"/>
              </w:rPr>
            </w:pPr>
          </w:p>
        </w:tc>
      </w:tr>
      <w:tr w:rsidR="00CD2C49" w:rsidTr="009F53B6">
        <w:trPr>
          <w:cantSplit/>
          <w:trHeight w:val="567"/>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总推广费用</w:t>
            </w:r>
          </w:p>
        </w:tc>
        <w:tc>
          <w:tcPr>
            <w:tcW w:w="2184"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wordWrap w:val="0"/>
              <w:jc w:val="right"/>
              <w:rPr>
                <w:rFonts w:ascii="仿宋_GB2312" w:eastAsia="仿宋_GB2312" w:cs="仿宋_GB2312" w:hint="eastAsia"/>
                <w:szCs w:val="21"/>
              </w:rPr>
            </w:pPr>
            <w:r>
              <w:rPr>
                <w:rFonts w:ascii="仿宋_GB2312" w:eastAsia="仿宋_GB2312" w:cs="仿宋_GB2312" w:hint="eastAsia"/>
                <w:szCs w:val="21"/>
                <w:lang/>
              </w:rPr>
              <w:t xml:space="preserve">万元  </w:t>
            </w:r>
          </w:p>
        </w:tc>
      </w:tr>
      <w:tr w:rsidR="00CD2C49" w:rsidTr="009F53B6">
        <w:trPr>
          <w:cantSplit/>
          <w:trHeight w:val="567"/>
          <w:jc w:val="center"/>
        </w:trPr>
        <w:tc>
          <w:tcPr>
            <w:tcW w:w="924" w:type="pct"/>
            <w:vMerge w:val="restart"/>
            <w:tcBorders>
              <w:top w:val="single" w:sz="4" w:space="0" w:color="auto"/>
              <w:left w:val="single" w:sz="12" w:space="0" w:color="auto"/>
              <w:bottom w:val="single" w:sz="4" w:space="0" w:color="auto"/>
              <w:right w:val="single" w:sz="4" w:space="0" w:color="auto"/>
            </w:tcBorders>
            <w:vAlign w:val="center"/>
          </w:tcPr>
          <w:p w:rsidR="00CD2C49" w:rsidRDefault="00CD2C49" w:rsidP="009F53B6">
            <w:pPr>
              <w:jc w:val="center"/>
              <w:rPr>
                <w:rFonts w:ascii="黑体" w:eastAsia="黑体" w:hAnsi="宋体" w:cs="黑体" w:hint="eastAsia"/>
                <w:szCs w:val="21"/>
              </w:rPr>
            </w:pPr>
            <w:r>
              <w:rPr>
                <w:rFonts w:ascii="黑体" w:eastAsia="黑体" w:hAnsi="宋体" w:cs="黑体" w:hint="eastAsia"/>
                <w:szCs w:val="21"/>
                <w:lang/>
              </w:rPr>
              <w:t xml:space="preserve">经 济 效 益 </w:t>
            </w: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单位规模新增纯收益</w:t>
            </w:r>
          </w:p>
        </w:tc>
        <w:tc>
          <w:tcPr>
            <w:tcW w:w="2184"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wordWrap w:val="0"/>
              <w:jc w:val="right"/>
              <w:rPr>
                <w:rFonts w:ascii="仿宋_GB2312" w:eastAsia="仿宋_GB2312" w:cs="仿宋_GB2312" w:hint="eastAsia"/>
                <w:szCs w:val="21"/>
              </w:rPr>
            </w:pPr>
            <w:r>
              <w:rPr>
                <w:rFonts w:ascii="仿宋_GB2312" w:eastAsia="仿宋_GB2312" w:cs="仿宋_GB2312" w:hint="eastAsia"/>
                <w:szCs w:val="21"/>
                <w:lang/>
              </w:rPr>
              <w:t xml:space="preserve">元  </w:t>
            </w:r>
          </w:p>
        </w:tc>
      </w:tr>
      <w:tr w:rsidR="00CD2C49" w:rsidTr="009F53B6">
        <w:trPr>
          <w:cantSplit/>
          <w:trHeight w:val="567"/>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总经济效益</w:t>
            </w:r>
          </w:p>
        </w:tc>
        <w:tc>
          <w:tcPr>
            <w:tcW w:w="2184"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wordWrap w:val="0"/>
              <w:jc w:val="right"/>
              <w:rPr>
                <w:rFonts w:ascii="仿宋_GB2312" w:eastAsia="仿宋_GB2312" w:cs="仿宋_GB2312" w:hint="eastAsia"/>
                <w:szCs w:val="21"/>
              </w:rPr>
            </w:pPr>
            <w:r>
              <w:rPr>
                <w:rFonts w:ascii="仿宋_GB2312" w:eastAsia="仿宋_GB2312" w:cs="仿宋_GB2312" w:hint="eastAsia"/>
                <w:szCs w:val="21"/>
                <w:lang/>
              </w:rPr>
              <w:t xml:space="preserve">万元  </w:t>
            </w:r>
          </w:p>
        </w:tc>
      </w:tr>
      <w:tr w:rsidR="00CD2C49" w:rsidTr="009F53B6">
        <w:trPr>
          <w:cantSplit/>
          <w:trHeight w:val="567"/>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rPr>
                <w:sz w:val="20"/>
                <w:szCs w:val="20"/>
              </w:rPr>
            </w:pPr>
          </w:p>
        </w:tc>
        <w:tc>
          <w:tcPr>
            <w:tcW w:w="1889"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年经济效益</w:t>
            </w:r>
          </w:p>
        </w:tc>
        <w:tc>
          <w:tcPr>
            <w:tcW w:w="2184" w:type="pct"/>
            <w:tcBorders>
              <w:top w:val="single" w:sz="4" w:space="0" w:color="auto"/>
              <w:left w:val="single" w:sz="4" w:space="0" w:color="auto"/>
              <w:bottom w:val="single" w:sz="4" w:space="0" w:color="auto"/>
              <w:right w:val="single" w:sz="12" w:space="0" w:color="auto"/>
            </w:tcBorders>
            <w:vAlign w:val="center"/>
          </w:tcPr>
          <w:p w:rsidR="00CD2C49" w:rsidRDefault="00CD2C49" w:rsidP="009F53B6">
            <w:pPr>
              <w:wordWrap w:val="0"/>
              <w:jc w:val="right"/>
              <w:rPr>
                <w:rFonts w:ascii="仿宋_GB2312" w:eastAsia="仿宋_GB2312" w:cs="仿宋_GB2312" w:hint="eastAsia"/>
                <w:szCs w:val="21"/>
              </w:rPr>
            </w:pPr>
            <w:r>
              <w:rPr>
                <w:rFonts w:ascii="仿宋_GB2312" w:eastAsia="仿宋_GB2312" w:cs="仿宋_GB2312" w:hint="eastAsia"/>
                <w:szCs w:val="21"/>
                <w:lang/>
              </w:rPr>
              <w:t xml:space="preserve">万元  </w:t>
            </w:r>
          </w:p>
        </w:tc>
      </w:tr>
      <w:tr w:rsidR="00CD2C49" w:rsidTr="009F53B6">
        <w:trPr>
          <w:cantSplit/>
          <w:trHeight w:val="567"/>
          <w:jc w:val="center"/>
        </w:trPr>
        <w:tc>
          <w:tcPr>
            <w:tcW w:w="924" w:type="pct"/>
            <w:vMerge/>
            <w:tcBorders>
              <w:top w:val="single" w:sz="4" w:space="0" w:color="auto"/>
              <w:left w:val="single" w:sz="12" w:space="0" w:color="auto"/>
              <w:bottom w:val="single" w:sz="4" w:space="0" w:color="auto"/>
              <w:right w:val="single" w:sz="4" w:space="0" w:color="auto"/>
            </w:tcBorders>
            <w:vAlign w:val="center"/>
          </w:tcPr>
          <w:p w:rsidR="00CD2C49" w:rsidRDefault="00CD2C49" w:rsidP="009F53B6">
            <w:pPr>
              <w:rPr>
                <w:sz w:val="20"/>
                <w:szCs w:val="20"/>
              </w:rPr>
            </w:pPr>
          </w:p>
        </w:tc>
        <w:tc>
          <w:tcPr>
            <w:tcW w:w="1889" w:type="pct"/>
            <w:tcBorders>
              <w:top w:val="single" w:sz="4" w:space="0" w:color="auto"/>
              <w:left w:val="single" w:sz="4" w:space="0" w:color="auto"/>
              <w:bottom w:val="single" w:sz="12" w:space="0" w:color="auto"/>
              <w:right w:val="single" w:sz="4" w:space="0" w:color="auto"/>
            </w:tcBorders>
            <w:vAlign w:val="center"/>
          </w:tcPr>
          <w:p w:rsidR="00CD2C49" w:rsidRDefault="00CD2C49" w:rsidP="009F53B6">
            <w:pPr>
              <w:rPr>
                <w:rFonts w:ascii="仿宋_GB2312" w:eastAsia="仿宋_GB2312" w:cs="仿宋_GB2312" w:hint="eastAsia"/>
                <w:szCs w:val="21"/>
              </w:rPr>
            </w:pPr>
            <w:r>
              <w:rPr>
                <w:rFonts w:ascii="仿宋_GB2312" w:eastAsia="仿宋_GB2312" w:cs="仿宋_GB2312" w:hint="eastAsia"/>
                <w:szCs w:val="21"/>
                <w:lang/>
              </w:rPr>
              <w:t>推广投资年均纯收益率</w:t>
            </w:r>
          </w:p>
        </w:tc>
        <w:tc>
          <w:tcPr>
            <w:tcW w:w="2184" w:type="pct"/>
            <w:tcBorders>
              <w:top w:val="single" w:sz="4" w:space="0" w:color="auto"/>
              <w:left w:val="single" w:sz="4" w:space="0" w:color="auto"/>
              <w:bottom w:val="single" w:sz="12" w:space="0" w:color="auto"/>
              <w:right w:val="single" w:sz="12" w:space="0" w:color="auto"/>
            </w:tcBorders>
            <w:vAlign w:val="center"/>
          </w:tcPr>
          <w:p w:rsidR="00CD2C49" w:rsidRDefault="00CD2C49" w:rsidP="009F53B6">
            <w:pPr>
              <w:wordWrap w:val="0"/>
              <w:jc w:val="right"/>
              <w:rPr>
                <w:rFonts w:ascii="仿宋_GB2312" w:eastAsia="仿宋_GB2312" w:cs="仿宋_GB2312" w:hint="eastAsia"/>
                <w:szCs w:val="21"/>
              </w:rPr>
            </w:pPr>
            <w:r>
              <w:rPr>
                <w:rFonts w:ascii="仿宋_GB2312" w:eastAsia="仿宋_GB2312" w:cs="仿宋_GB2312" w:hint="eastAsia"/>
                <w:szCs w:val="21"/>
                <w:lang/>
              </w:rPr>
              <w:t xml:space="preserve">元/元  </w:t>
            </w:r>
          </w:p>
        </w:tc>
      </w:tr>
    </w:tbl>
    <w:p w:rsidR="00CD2C49" w:rsidRDefault="00CD2C49" w:rsidP="00CD2C49">
      <w:pPr>
        <w:spacing w:line="440" w:lineRule="exact"/>
        <w:rPr>
          <w:rFonts w:ascii="仿宋_GB2312" w:eastAsia="仿宋_GB2312" w:cs="仿宋_GB2312" w:hint="eastAsia"/>
          <w:szCs w:val="21"/>
        </w:rPr>
      </w:pPr>
      <w:r>
        <w:rPr>
          <w:rFonts w:ascii="仿宋_GB2312" w:eastAsia="仿宋_GB2312" w:cs="仿宋_GB2312" w:hint="eastAsia"/>
          <w:szCs w:val="21"/>
          <w:lang/>
        </w:rPr>
        <w:t>注：① 单位规模年新增纯收益=单位规模新增产值-单位规模新增成本</w:t>
      </w:r>
    </w:p>
    <w:p w:rsidR="00CD2C49" w:rsidRDefault="00CD2C49" w:rsidP="00CD2C49">
      <w:pPr>
        <w:spacing w:line="440" w:lineRule="exact"/>
        <w:ind w:leftChars="200" w:left="420"/>
        <w:rPr>
          <w:rFonts w:ascii="仿宋_GB2312" w:eastAsia="仿宋_GB2312" w:cs="仿宋_GB2312" w:hint="eastAsia"/>
          <w:szCs w:val="21"/>
        </w:rPr>
      </w:pPr>
      <w:r>
        <w:rPr>
          <w:rFonts w:ascii="仿宋_GB2312" w:eastAsia="仿宋_GB2312" w:cs="仿宋_GB2312" w:hint="eastAsia"/>
          <w:szCs w:val="21"/>
          <w:lang/>
        </w:rPr>
        <w:t>② 总经济效益=单位规模新增纯收益×单位规模新增纯收益缩值系数×推广规模×推广规模缩值系数-总推广费用</w:t>
      </w:r>
    </w:p>
    <w:p w:rsidR="00CD2C49" w:rsidRDefault="00CD2C49" w:rsidP="00CD2C49">
      <w:pPr>
        <w:tabs>
          <w:tab w:val="left" w:pos="1170"/>
        </w:tabs>
        <w:spacing w:line="440" w:lineRule="exact"/>
        <w:ind w:firstLineChars="200" w:firstLine="420"/>
        <w:rPr>
          <w:rFonts w:ascii="仿宋_GB2312" w:eastAsia="仿宋_GB2312" w:cs="仿宋_GB2312" w:hint="eastAsia"/>
          <w:szCs w:val="21"/>
        </w:rPr>
      </w:pPr>
      <w:r>
        <w:rPr>
          <w:rFonts w:ascii="仿宋_GB2312" w:eastAsia="仿宋_GB2312" w:cs="仿宋_GB2312" w:hint="eastAsia"/>
          <w:szCs w:val="21"/>
          <w:lang/>
        </w:rPr>
        <w:t>③ 年经济效益=总经济效益/推广年限</w:t>
      </w:r>
    </w:p>
    <w:p w:rsidR="00CD2C49" w:rsidRDefault="00CD2C49" w:rsidP="00CD2C49">
      <w:pPr>
        <w:spacing w:line="440" w:lineRule="exact"/>
        <w:ind w:firstLineChars="200" w:firstLine="420"/>
        <w:rPr>
          <w:rFonts w:ascii="仿宋_GB2312" w:eastAsia="仿宋_GB2312" w:cs="仿宋_GB2312" w:hint="eastAsia"/>
          <w:szCs w:val="21"/>
        </w:rPr>
      </w:pPr>
      <w:r>
        <w:rPr>
          <w:rFonts w:ascii="仿宋_GB2312" w:eastAsia="仿宋_GB2312" w:cs="仿宋_GB2312" w:hint="eastAsia"/>
          <w:szCs w:val="21"/>
          <w:lang/>
        </w:rPr>
        <w:t>④ 推广投资年均纯收益率=（年经济效益×推广单位经济效益分计系数）/总推广费用</w:t>
      </w:r>
    </w:p>
    <w:p w:rsidR="00CD2C49" w:rsidRDefault="00CD2C49" w:rsidP="00CD2C49">
      <w:pPr>
        <w:rPr>
          <w:rFonts w:ascii="宋体" w:hAnsi="宋体" w:cs="宋体" w:hint="eastAsia"/>
          <w:kern w:val="0"/>
          <w:szCs w:val="21"/>
        </w:rPr>
        <w:sectPr w:rsidR="00CD2C49">
          <w:pgSz w:w="11906" w:h="16838" w:orient="landscape"/>
          <w:pgMar w:top="1871" w:right="1531" w:bottom="1474" w:left="1531" w:header="851" w:footer="1134" w:gutter="0"/>
          <w:cols w:space="720"/>
          <w:docGrid w:type="lines" w:linePitch="610" w:charSpace="-2506"/>
        </w:sectPr>
      </w:pPr>
    </w:p>
    <w:p w:rsidR="00CD2C49" w:rsidRDefault="00CD2C49" w:rsidP="00CD2C49">
      <w:pPr>
        <w:autoSpaceDE w:val="0"/>
        <w:spacing w:line="500" w:lineRule="exact"/>
        <w:jc w:val="center"/>
        <w:rPr>
          <w:rFonts w:ascii="黑体" w:eastAsia="黑体" w:hAnsi="宋体" w:cs="黑体" w:hint="eastAsia"/>
          <w:bCs/>
          <w:sz w:val="28"/>
          <w:szCs w:val="28"/>
        </w:rPr>
      </w:pPr>
      <w:r>
        <w:rPr>
          <w:rFonts w:ascii="黑体" w:eastAsia="黑体" w:hAnsi="宋体" w:cs="黑体" w:hint="eastAsia"/>
          <w:bCs/>
          <w:sz w:val="28"/>
          <w:szCs w:val="28"/>
          <w:lang/>
        </w:rPr>
        <w:lastRenderedPageBreak/>
        <w:t xml:space="preserve"> </w:t>
      </w:r>
    </w:p>
    <w:p w:rsidR="00CD2C49" w:rsidRDefault="00CD2C49" w:rsidP="00CD2C49">
      <w:pPr>
        <w:autoSpaceDE w:val="0"/>
        <w:spacing w:line="500" w:lineRule="exact"/>
        <w:jc w:val="center"/>
        <w:rPr>
          <w:rFonts w:ascii="黑体" w:eastAsia="黑体" w:hAnsi="宋体" w:cs="黑体" w:hint="eastAsia"/>
          <w:bCs/>
          <w:sz w:val="32"/>
          <w:szCs w:val="32"/>
        </w:rPr>
      </w:pPr>
      <w:r>
        <w:rPr>
          <w:rFonts w:ascii="黑体" w:eastAsia="黑体" w:hAnsi="宋体" w:cs="黑体" w:hint="eastAsia"/>
          <w:bCs/>
          <w:sz w:val="32"/>
          <w:szCs w:val="32"/>
          <w:lang/>
        </w:rPr>
        <w:t>参考表1：多年多点区域试验产量结果表</w:t>
      </w:r>
    </w:p>
    <w:p w:rsidR="00CD2C49" w:rsidRDefault="00CD2C49" w:rsidP="00CD2C49">
      <w:pPr>
        <w:pStyle w:val="a3"/>
        <w:widowControl w:val="0"/>
        <w:autoSpaceDE w:val="0"/>
        <w:spacing w:after="0" w:afterAutospacing="0" w:line="500" w:lineRule="exact"/>
        <w:ind w:firstLine="630"/>
        <w:jc w:val="both"/>
        <w:rPr>
          <w:rFonts w:ascii="仿宋_GB2312" w:eastAsia="仿宋_GB2312" w:cs="仿宋_GB2312" w:hint="eastAsia"/>
          <w:color w:val="000000"/>
          <w:kern w:val="2"/>
          <w:sz w:val="32"/>
          <w:szCs w:val="32"/>
        </w:rPr>
      </w:pPr>
      <w:r>
        <w:rPr>
          <w:rFonts w:ascii="仿宋_GB2312" w:eastAsia="仿宋_GB2312" w:hAnsi="Times New Roman" w:cs="仿宋_GB2312" w:hint="eastAsia"/>
          <w:color w:val="000000"/>
          <w:kern w:val="2"/>
          <w:sz w:val="32"/>
          <w:szCs w:val="32"/>
          <w:lang/>
        </w:rPr>
        <w:t xml:space="preserve"> </w:t>
      </w:r>
    </w:p>
    <w:p w:rsidR="00CD2C49" w:rsidRDefault="00CD2C49" w:rsidP="00CD2C49">
      <w:pPr>
        <w:autoSpaceDE w:val="0"/>
        <w:spacing w:line="50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lang/>
        </w:rPr>
        <w:t xml:space="preserve">推广成果：                                对照：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7"/>
        <w:gridCol w:w="882"/>
        <w:gridCol w:w="1725"/>
        <w:gridCol w:w="1705"/>
        <w:gridCol w:w="1682"/>
        <w:gridCol w:w="1529"/>
      </w:tblGrid>
      <w:tr w:rsidR="00CD2C49" w:rsidTr="009F53B6">
        <w:trPr>
          <w:trHeight w:val="737"/>
          <w:jc w:val="center"/>
        </w:trPr>
        <w:tc>
          <w:tcPr>
            <w:tcW w:w="847"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年份</w:t>
            </w:r>
          </w:p>
        </w:tc>
        <w:tc>
          <w:tcPr>
            <w:tcW w:w="486"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点次</w:t>
            </w:r>
          </w:p>
        </w:tc>
        <w:tc>
          <w:tcPr>
            <w:tcW w:w="951"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推广成果</w:t>
            </w:r>
          </w:p>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（kg/亩）</w:t>
            </w:r>
          </w:p>
        </w:tc>
        <w:tc>
          <w:tcPr>
            <w:tcW w:w="940"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对照</w:t>
            </w:r>
          </w:p>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（kg/亩）</w:t>
            </w:r>
          </w:p>
        </w:tc>
        <w:tc>
          <w:tcPr>
            <w:tcW w:w="927"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比对照增产</w:t>
            </w:r>
          </w:p>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量（kg/亩）</w:t>
            </w:r>
          </w:p>
        </w:tc>
        <w:tc>
          <w:tcPr>
            <w:tcW w:w="843"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比对照增产率（%）</w:t>
            </w:r>
          </w:p>
        </w:tc>
      </w:tr>
      <w:tr w:rsidR="00CD2C49" w:rsidTr="009F53B6">
        <w:trPr>
          <w:trHeight w:val="737"/>
          <w:jc w:val="center"/>
        </w:trPr>
        <w:tc>
          <w:tcPr>
            <w:tcW w:w="847"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486"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951"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940"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927"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843"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r>
      <w:tr w:rsidR="00CD2C49" w:rsidTr="009F53B6">
        <w:trPr>
          <w:trHeight w:val="737"/>
          <w:jc w:val="center"/>
        </w:trPr>
        <w:tc>
          <w:tcPr>
            <w:tcW w:w="847"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486"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951"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940"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927"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843"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r>
      <w:tr w:rsidR="00CD2C49" w:rsidTr="009F53B6">
        <w:trPr>
          <w:trHeight w:val="737"/>
          <w:jc w:val="center"/>
        </w:trPr>
        <w:tc>
          <w:tcPr>
            <w:tcW w:w="847"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486"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951"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940"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927"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c>
          <w:tcPr>
            <w:tcW w:w="843" w:type="pct"/>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rPr>
                <w:rFonts w:ascii="仿宋_GB2312" w:eastAsia="仿宋_GB2312" w:hAnsi="宋体" w:cs="仿宋_GB2312" w:hint="eastAsia"/>
                <w:szCs w:val="21"/>
              </w:rPr>
            </w:pPr>
          </w:p>
        </w:tc>
      </w:tr>
      <w:tr w:rsidR="00CD2C49" w:rsidTr="009F53B6">
        <w:trPr>
          <w:trHeight w:val="737"/>
          <w:jc w:val="center"/>
        </w:trPr>
        <w:tc>
          <w:tcPr>
            <w:tcW w:w="847"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仿宋_GB2312" w:eastAsia="仿宋_GB2312" w:cs="仿宋_GB2312" w:hint="eastAsia"/>
                <w:szCs w:val="21"/>
              </w:rPr>
            </w:pPr>
            <w:r>
              <w:rPr>
                <w:rFonts w:ascii="仿宋_GB2312" w:eastAsia="仿宋_GB2312" w:cs="仿宋_GB2312" w:hint="eastAsia"/>
                <w:szCs w:val="21"/>
                <w:lang/>
              </w:rPr>
              <w:t>加权平均</w:t>
            </w:r>
          </w:p>
        </w:tc>
        <w:tc>
          <w:tcPr>
            <w:tcW w:w="486"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51"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40"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jc w:val="center"/>
              <w:rPr>
                <w:rFonts w:ascii="仿宋_GB2312" w:eastAsia="仿宋_GB2312" w:cs="仿宋_GB2312" w:hint="eastAsia"/>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jc w:val="center"/>
              <w:rPr>
                <w:rFonts w:ascii="仿宋_GB2312" w:eastAsia="仿宋_GB2312" w:cs="仿宋_GB2312" w:hint="eastAsia"/>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CD2C49" w:rsidRDefault="00CD2C49" w:rsidP="009F53B6">
            <w:pPr>
              <w:spacing w:line="300" w:lineRule="exact"/>
              <w:jc w:val="center"/>
              <w:rPr>
                <w:rFonts w:ascii="仿宋_GB2312" w:eastAsia="仿宋_GB2312" w:cs="仿宋_GB2312" w:hint="eastAsia"/>
                <w:szCs w:val="21"/>
              </w:rPr>
            </w:pPr>
          </w:p>
        </w:tc>
      </w:tr>
    </w:tbl>
    <w:p w:rsidR="00CD2C49" w:rsidRDefault="00CD2C49" w:rsidP="00CD2C49">
      <w:pPr>
        <w:pStyle w:val="a3"/>
        <w:widowControl w:val="0"/>
        <w:autoSpaceDE w:val="0"/>
        <w:spacing w:before="0" w:beforeAutospacing="0" w:after="0" w:afterAutospacing="0" w:line="600" w:lineRule="exact"/>
        <w:jc w:val="both"/>
        <w:rPr>
          <w:rFonts w:ascii="Times New Roman" w:eastAsia="仿宋" w:hAnsi="Times New Roman"/>
          <w:b/>
          <w:kern w:val="2"/>
          <w:sz w:val="30"/>
          <w:szCs w:val="30"/>
        </w:rPr>
      </w:pPr>
      <w:r>
        <w:rPr>
          <w:rFonts w:ascii="Times New Roman" w:eastAsia="仿宋" w:hAnsi="Times New Roman"/>
          <w:b/>
          <w:kern w:val="2"/>
          <w:sz w:val="30"/>
          <w:szCs w:val="30"/>
          <w:lang/>
        </w:rPr>
        <w:t xml:space="preserve"> </w:t>
      </w:r>
    </w:p>
    <w:p w:rsidR="00CD2C49" w:rsidRDefault="00CD2C49" w:rsidP="00CD2C49">
      <w:pPr>
        <w:autoSpaceDE w:val="0"/>
        <w:spacing w:line="600" w:lineRule="exact"/>
        <w:jc w:val="center"/>
        <w:rPr>
          <w:rFonts w:ascii="黑体" w:eastAsia="黑体" w:hAnsi="宋体" w:cs="黑体" w:hint="eastAsia"/>
          <w:bCs/>
          <w:sz w:val="32"/>
          <w:szCs w:val="32"/>
        </w:rPr>
      </w:pPr>
      <w:r>
        <w:rPr>
          <w:rFonts w:ascii="黑体" w:eastAsia="黑体" w:hAnsi="宋体" w:cs="黑体" w:hint="eastAsia"/>
          <w:bCs/>
          <w:sz w:val="32"/>
          <w:szCs w:val="32"/>
          <w:lang/>
        </w:rPr>
        <w:t>参考表2：多年多点生产示范产量结果表</w:t>
      </w:r>
    </w:p>
    <w:p w:rsidR="00CD2C49" w:rsidRDefault="00CD2C49" w:rsidP="00CD2C49">
      <w:pPr>
        <w:pStyle w:val="a3"/>
        <w:widowControl w:val="0"/>
        <w:autoSpaceDE w:val="0"/>
        <w:spacing w:after="0" w:afterAutospacing="0" w:line="600" w:lineRule="exact"/>
        <w:jc w:val="both"/>
        <w:rPr>
          <w:rFonts w:ascii="仿宋_GB2312" w:eastAsia="仿宋_GB2312" w:cs="仿宋_GB2312" w:hint="eastAsia"/>
          <w:color w:val="000000"/>
          <w:kern w:val="2"/>
          <w:sz w:val="32"/>
          <w:szCs w:val="32"/>
        </w:rPr>
      </w:pPr>
    </w:p>
    <w:p w:rsidR="00CD2C49" w:rsidRDefault="00CD2C49" w:rsidP="00CD2C49">
      <w:pPr>
        <w:autoSpaceDE w:val="0"/>
        <w:spacing w:line="60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lang/>
        </w:rPr>
        <w:t xml:space="preserve">推广成果：                            对照：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7"/>
        <w:gridCol w:w="875"/>
        <w:gridCol w:w="1712"/>
        <w:gridCol w:w="1712"/>
        <w:gridCol w:w="1692"/>
        <w:gridCol w:w="1542"/>
      </w:tblGrid>
      <w:tr w:rsidR="00CD2C49" w:rsidTr="009F53B6">
        <w:trPr>
          <w:trHeight w:val="794"/>
        </w:trPr>
        <w:tc>
          <w:tcPr>
            <w:tcW w:w="1527" w:type="dxa"/>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年份</w:t>
            </w:r>
          </w:p>
        </w:tc>
        <w:tc>
          <w:tcPr>
            <w:tcW w:w="875" w:type="dxa"/>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点次</w:t>
            </w:r>
          </w:p>
        </w:tc>
        <w:tc>
          <w:tcPr>
            <w:tcW w:w="1712" w:type="dxa"/>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推广成果</w:t>
            </w:r>
          </w:p>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（kg/亩）</w:t>
            </w:r>
          </w:p>
        </w:tc>
        <w:tc>
          <w:tcPr>
            <w:tcW w:w="1712" w:type="dxa"/>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ind w:firstLineChars="100" w:firstLine="210"/>
              <w:jc w:val="center"/>
              <w:rPr>
                <w:rFonts w:ascii="黑体" w:eastAsia="黑体" w:hAnsi="宋体" w:cs="黑体" w:hint="eastAsia"/>
                <w:szCs w:val="21"/>
              </w:rPr>
            </w:pPr>
            <w:r>
              <w:rPr>
                <w:rFonts w:ascii="黑体" w:eastAsia="黑体" w:hAnsi="宋体" w:cs="黑体" w:hint="eastAsia"/>
                <w:szCs w:val="21"/>
                <w:lang/>
              </w:rPr>
              <w:t>对照</w:t>
            </w:r>
          </w:p>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（kg/亩）</w:t>
            </w:r>
          </w:p>
        </w:tc>
        <w:tc>
          <w:tcPr>
            <w:tcW w:w="1692" w:type="dxa"/>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比对照增产</w:t>
            </w:r>
          </w:p>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量（kg/亩）</w:t>
            </w:r>
          </w:p>
        </w:tc>
        <w:tc>
          <w:tcPr>
            <w:tcW w:w="1542" w:type="dxa"/>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黑体" w:eastAsia="黑体" w:hAnsi="宋体" w:cs="黑体" w:hint="eastAsia"/>
                <w:szCs w:val="21"/>
              </w:rPr>
            </w:pPr>
            <w:r>
              <w:rPr>
                <w:rFonts w:ascii="黑体" w:eastAsia="黑体" w:hAnsi="宋体" w:cs="黑体" w:hint="eastAsia"/>
                <w:szCs w:val="21"/>
                <w:lang/>
              </w:rPr>
              <w:t>比对照增产率（%）</w:t>
            </w:r>
          </w:p>
        </w:tc>
      </w:tr>
      <w:tr w:rsidR="00CD2C49" w:rsidTr="009F53B6">
        <w:trPr>
          <w:trHeight w:val="794"/>
        </w:trPr>
        <w:tc>
          <w:tcPr>
            <w:tcW w:w="1527"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c>
          <w:tcPr>
            <w:tcW w:w="875"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c>
          <w:tcPr>
            <w:tcW w:w="1712"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c>
          <w:tcPr>
            <w:tcW w:w="1712"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c>
          <w:tcPr>
            <w:tcW w:w="1692"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c>
          <w:tcPr>
            <w:tcW w:w="1542"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r>
      <w:tr w:rsidR="00CD2C49" w:rsidTr="009F53B6">
        <w:trPr>
          <w:trHeight w:val="794"/>
        </w:trPr>
        <w:tc>
          <w:tcPr>
            <w:tcW w:w="1527"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c>
          <w:tcPr>
            <w:tcW w:w="875"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c>
          <w:tcPr>
            <w:tcW w:w="1712"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c>
          <w:tcPr>
            <w:tcW w:w="1712"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c>
          <w:tcPr>
            <w:tcW w:w="1692"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c>
          <w:tcPr>
            <w:tcW w:w="1542"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r>
      <w:tr w:rsidR="00CD2C49" w:rsidTr="009F53B6">
        <w:trPr>
          <w:trHeight w:val="794"/>
        </w:trPr>
        <w:tc>
          <w:tcPr>
            <w:tcW w:w="1527"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宋体" w:hAnsi="宋体" w:cs="宋体" w:hint="eastAsia"/>
                <w:szCs w:val="21"/>
              </w:rPr>
            </w:pPr>
          </w:p>
        </w:tc>
        <w:tc>
          <w:tcPr>
            <w:tcW w:w="875"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宋体" w:hAnsi="宋体" w:cs="宋体" w:hint="eastAsia"/>
                <w:szCs w:val="21"/>
              </w:rPr>
            </w:pPr>
          </w:p>
        </w:tc>
        <w:tc>
          <w:tcPr>
            <w:tcW w:w="1712"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宋体" w:hAnsi="宋体" w:cs="宋体" w:hint="eastAsia"/>
                <w:szCs w:val="21"/>
              </w:rPr>
            </w:pPr>
          </w:p>
        </w:tc>
        <w:tc>
          <w:tcPr>
            <w:tcW w:w="1712"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c>
          <w:tcPr>
            <w:tcW w:w="1692"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c>
          <w:tcPr>
            <w:tcW w:w="1542"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r>
      <w:tr w:rsidR="00CD2C49" w:rsidTr="009F53B6">
        <w:trPr>
          <w:trHeight w:val="794"/>
        </w:trPr>
        <w:tc>
          <w:tcPr>
            <w:tcW w:w="1527" w:type="dxa"/>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仿宋_GB2312" w:eastAsia="仿宋_GB2312" w:cs="仿宋_GB2312" w:hint="eastAsia"/>
                <w:szCs w:val="21"/>
              </w:rPr>
            </w:pPr>
            <w:r>
              <w:rPr>
                <w:rFonts w:ascii="仿宋_GB2312" w:eastAsia="仿宋_GB2312" w:cs="仿宋_GB2312" w:hint="eastAsia"/>
                <w:szCs w:val="21"/>
                <w:lang/>
              </w:rPr>
              <w:t>加权平均</w:t>
            </w:r>
          </w:p>
        </w:tc>
        <w:tc>
          <w:tcPr>
            <w:tcW w:w="875" w:type="dxa"/>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仿宋_GB2312" w:eastAsia="仿宋_GB2312" w:cs="仿宋_GB2312" w:hint="eastAsia"/>
                <w:szCs w:val="21"/>
              </w:rPr>
            </w:pPr>
          </w:p>
        </w:tc>
        <w:tc>
          <w:tcPr>
            <w:tcW w:w="1712" w:type="dxa"/>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仿宋_GB2312" w:eastAsia="仿宋_GB2312" w:cs="仿宋_GB2312" w:hint="eastAsia"/>
                <w:szCs w:val="21"/>
              </w:rPr>
            </w:pPr>
          </w:p>
        </w:tc>
        <w:tc>
          <w:tcPr>
            <w:tcW w:w="1712" w:type="dxa"/>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仿宋_GB2312" w:eastAsia="仿宋_GB2312" w:cs="仿宋_GB2312" w:hint="eastAsia"/>
                <w:szCs w:val="21"/>
              </w:rPr>
            </w:pPr>
          </w:p>
        </w:tc>
        <w:tc>
          <w:tcPr>
            <w:tcW w:w="1692" w:type="dxa"/>
            <w:tcBorders>
              <w:top w:val="single" w:sz="4" w:space="0" w:color="auto"/>
              <w:left w:val="single" w:sz="4" w:space="0" w:color="auto"/>
              <w:bottom w:val="single" w:sz="4" w:space="0" w:color="auto"/>
              <w:right w:val="single" w:sz="4" w:space="0" w:color="auto"/>
            </w:tcBorders>
            <w:vAlign w:val="center"/>
          </w:tcPr>
          <w:p w:rsidR="00CD2C49" w:rsidRDefault="00CD2C49" w:rsidP="009F53B6">
            <w:pPr>
              <w:autoSpaceDE w:val="0"/>
              <w:spacing w:line="300" w:lineRule="exact"/>
              <w:jc w:val="center"/>
              <w:rPr>
                <w:rFonts w:ascii="仿宋_GB2312" w:eastAsia="仿宋_GB2312" w:cs="仿宋_GB2312" w:hint="eastAsia"/>
                <w:szCs w:val="21"/>
              </w:rPr>
            </w:pPr>
          </w:p>
        </w:tc>
        <w:tc>
          <w:tcPr>
            <w:tcW w:w="1542" w:type="dxa"/>
            <w:tcBorders>
              <w:top w:val="single" w:sz="4" w:space="0" w:color="auto"/>
              <w:left w:val="single" w:sz="4" w:space="0" w:color="auto"/>
              <w:bottom w:val="single" w:sz="4" w:space="0" w:color="auto"/>
              <w:right w:val="single" w:sz="4" w:space="0" w:color="auto"/>
            </w:tcBorders>
          </w:tcPr>
          <w:p w:rsidR="00CD2C49" w:rsidRDefault="00CD2C49" w:rsidP="009F53B6">
            <w:pPr>
              <w:spacing w:line="300" w:lineRule="exact"/>
              <w:jc w:val="center"/>
              <w:rPr>
                <w:rFonts w:ascii="仿宋_GB2312" w:eastAsia="仿宋_GB2312" w:hAnsi="宋体" w:cs="仿宋_GB2312" w:hint="eastAsia"/>
                <w:szCs w:val="21"/>
              </w:rPr>
            </w:pPr>
          </w:p>
        </w:tc>
      </w:tr>
    </w:tbl>
    <w:p w:rsidR="00CD2C49" w:rsidRDefault="00CD2C49" w:rsidP="00CD2C49">
      <w:pPr>
        <w:rPr>
          <w:rFonts w:ascii="仿宋_GB2312" w:eastAsia="仿宋_GB2312" w:cs="仿宋_GB2312" w:hint="eastAsia"/>
          <w:kern w:val="0"/>
          <w:sz w:val="32"/>
          <w:szCs w:val="32"/>
        </w:rPr>
        <w:sectPr w:rsidR="00CD2C49">
          <w:pgSz w:w="11906" w:h="16838" w:orient="landscape"/>
          <w:pgMar w:top="1871" w:right="1531" w:bottom="1474" w:left="1531" w:header="851" w:footer="1134" w:gutter="0"/>
          <w:cols w:space="720"/>
          <w:docGrid w:type="lines" w:linePitch="610" w:charSpace="-2506"/>
        </w:sectPr>
      </w:pPr>
    </w:p>
    <w:p w:rsidR="00CD2C49" w:rsidRDefault="00CD2C49" w:rsidP="00CD2C49">
      <w:pPr>
        <w:spacing w:line="550" w:lineRule="exact"/>
        <w:jc w:val="center"/>
        <w:rPr>
          <w:rFonts w:ascii="黑体" w:eastAsia="黑体" w:hAnsi="宋体" w:cs="黑体" w:hint="eastAsia"/>
          <w:bCs/>
          <w:sz w:val="32"/>
          <w:szCs w:val="32"/>
        </w:rPr>
      </w:pPr>
      <w:r>
        <w:rPr>
          <w:rFonts w:ascii="黑体" w:eastAsia="黑体" w:hAnsi="宋体" w:cs="黑体" w:hint="eastAsia"/>
          <w:bCs/>
          <w:sz w:val="32"/>
          <w:szCs w:val="32"/>
          <w:lang/>
        </w:rPr>
        <w:lastRenderedPageBreak/>
        <w:t xml:space="preserve"> </w:t>
      </w:r>
    </w:p>
    <w:p w:rsidR="00CD2C49" w:rsidRDefault="00CD2C49" w:rsidP="00CD2C49">
      <w:pPr>
        <w:spacing w:line="55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lang/>
        </w:rPr>
        <w:t>填 报 说 明</w:t>
      </w:r>
    </w:p>
    <w:p w:rsidR="00CD2C49" w:rsidRDefault="00CD2C49" w:rsidP="00CD2C49">
      <w:pPr>
        <w:spacing w:line="550" w:lineRule="exact"/>
        <w:ind w:firstLineChars="200" w:firstLine="480"/>
        <w:rPr>
          <w:rFonts w:ascii="宋体" w:hAnsi="宋体" w:cs="宋体" w:hint="eastAsia"/>
          <w:sz w:val="24"/>
        </w:rPr>
      </w:pPr>
      <w:r>
        <w:rPr>
          <w:rFonts w:ascii="宋体" w:hAnsi="宋体" w:cs="宋体" w:hint="eastAsia"/>
          <w:sz w:val="24"/>
          <w:lang/>
        </w:rPr>
        <w:t xml:space="preserve"> </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经济效益的计算方法拟定了4个报表、4类计算参数和相应计算公式。操作简单，使用方便，各种成果只需提供三类基础数据就可进行经济效益的计算。这三类基础数据分别是：</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（1）多年多点区域试验和生产示范的投入产出实物量；</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（2）已推广期间的推广规模；</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（3）总推广费用。</w:t>
      </w:r>
    </w:p>
    <w:p w:rsidR="00CD2C49" w:rsidRDefault="00CD2C49" w:rsidP="00CD2C49">
      <w:pPr>
        <w:spacing w:line="550" w:lineRule="exact"/>
        <w:rPr>
          <w:rFonts w:ascii="仿宋_GB2312" w:eastAsia="仿宋_GB2312" w:hAnsi="宋体" w:cs="宋体" w:hint="eastAsia"/>
          <w:sz w:val="32"/>
          <w:szCs w:val="32"/>
        </w:rPr>
      </w:pPr>
      <w:r>
        <w:rPr>
          <w:rFonts w:ascii="仿宋_GB2312" w:eastAsia="仿宋_GB2312" w:hAnsi="宋体" w:cs="宋体" w:hint="eastAsia"/>
          <w:sz w:val="32"/>
          <w:szCs w:val="32"/>
          <w:lang/>
        </w:rPr>
        <w:t xml:space="preserve">   </w:t>
      </w:r>
      <w:r>
        <w:rPr>
          <w:rFonts w:ascii="仿宋_GB2312" w:eastAsia="仿宋_GB2312" w:hAnsi="宋体" w:cs="仿宋_GB2312" w:hint="eastAsia"/>
          <w:sz w:val="32"/>
          <w:szCs w:val="32"/>
          <w:lang/>
        </w:rPr>
        <w:t>本办法拟定的4类经济效益计算参数是：</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（1）各种农产品和主要投入品的计算价格；</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（2）单位规模新增纯收益缩值系数；</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（3）推广单位经济效益分计系数；</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（4）推广规模缩值系数。</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农业科技成果经济效益评价指标有4个：</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（1）单位规模新增纯收益</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（2）总经济效益</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（3）年经济效益</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（4）推广投资年均纯收益率</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其内容和计算步骤：</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1.单位规模年新增纯收益</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单位规模年新增纯收益=单位规模新增产值-单位规模新增成本</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首先，以多年多点对比试验数据为依据列出推广成果与</w:t>
      </w:r>
      <w:r>
        <w:rPr>
          <w:rFonts w:ascii="仿宋_GB2312" w:eastAsia="仿宋_GB2312" w:hAnsi="宋体" w:cs="仿宋_GB2312" w:hint="eastAsia"/>
          <w:sz w:val="32"/>
          <w:szCs w:val="32"/>
          <w:lang/>
        </w:rPr>
        <w:lastRenderedPageBreak/>
        <w:t>对照的单位规模投入产出实物表，计算出推广成果比对照增减实物量（表1）。</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第2步，由表1得出的推广成果比对照增减实物量，根据计算价格逐项计算各项投入产出的量差及金额小计值，列出单位规模新增纯收益表（表2）。</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第3步，由表2中的产出收益和投入费用计算出单位规模新增纯收益值。</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2.推广规模</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将推广成果各年的新推广规模分年列出后加总（表3）。</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3.推广费用</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推广费用=下拨推广费用+直接推广费用+其他费用</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分项列出各年用于成果推广的全部费用加总（表3）。</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4.总经济效益</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总经济效益=单位规模新增纯收益×单位规模新增纯收益缩值系数×推广规模×推广规模缩值系数-总推广费用</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列出经济效益汇总表（表4）。表4汇总了主要基础数据、计算参数，由表2、表3数据进一步计算出经济效益指标。</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5.年经济效益</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年经济效益=总经济效益/推广年限</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6.推广投资年均纯收益率</w:t>
      </w:r>
    </w:p>
    <w:p w:rsidR="00CD2C49" w:rsidRDefault="00CD2C49" w:rsidP="00CD2C49">
      <w:pPr>
        <w:spacing w:line="550" w:lineRule="exact"/>
        <w:ind w:firstLineChars="200" w:firstLine="640"/>
        <w:rPr>
          <w:rFonts w:ascii="仿宋_GB2312" w:eastAsia="仿宋_GB2312" w:hAnsi="宋体" w:cs="宋体" w:hint="eastAsia"/>
          <w:sz w:val="32"/>
          <w:szCs w:val="32"/>
        </w:rPr>
      </w:pPr>
      <w:r>
        <w:rPr>
          <w:rFonts w:ascii="仿宋_GB2312" w:eastAsia="仿宋_GB2312" w:hAnsi="宋体" w:cs="仿宋_GB2312" w:hint="eastAsia"/>
          <w:sz w:val="32"/>
          <w:szCs w:val="32"/>
          <w:lang/>
        </w:rPr>
        <w:t>推广投资年均纯收益率=（年经济效益×推广单位经济效益分计系数）/总推广费用</w:t>
      </w:r>
    </w:p>
    <w:p w:rsidR="00CD2C49" w:rsidRDefault="00CD2C49" w:rsidP="00CD2C49">
      <w:pPr>
        <w:spacing w:line="550" w:lineRule="exact"/>
        <w:ind w:firstLineChars="200" w:firstLine="640"/>
      </w:pPr>
      <w:r>
        <w:rPr>
          <w:rFonts w:ascii="仿宋_GB2312" w:eastAsia="仿宋_GB2312" w:hAnsi="宋体" w:cs="仿宋_GB2312" w:hint="eastAsia"/>
          <w:sz w:val="32"/>
          <w:szCs w:val="32"/>
          <w:lang/>
        </w:rPr>
        <w:t>另外，基础数据和计算参数说明参见《全国农牧渔业丰收奖经济效益计算办法》。</w:t>
      </w:r>
    </w:p>
    <w:p w:rsidR="009E7596" w:rsidRPr="00CD2C49" w:rsidRDefault="009E7596"/>
    <w:sectPr w:rsidR="009E7596" w:rsidRPr="00CD2C49" w:rsidSect="009E75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2C49"/>
    <w:rsid w:val="009E7596"/>
    <w:rsid w:val="00CD2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CD2C49"/>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CD2C4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CD2C49"/>
    <w:pPr>
      <w:widowControl/>
      <w:spacing w:before="100" w:beforeAutospacing="1" w:after="100" w:afterAutospacing="1"/>
      <w:jc w:val="left"/>
    </w:pPr>
    <w:rPr>
      <w:rFonts w:ascii="宋体" w:hAnsi="宋体"/>
      <w:kern w:val="0"/>
      <w:sz w:val="24"/>
    </w:rPr>
  </w:style>
  <w:style w:type="paragraph" w:styleId="1">
    <w:name w:val="toc 1"/>
    <w:basedOn w:val="a"/>
    <w:next w:val="a"/>
    <w:qFormat/>
    <w:rsid w:val="00CD2C49"/>
    <w:pPr>
      <w:tabs>
        <w:tab w:val="right" w:leader="dot" w:pos="8296"/>
      </w:tabs>
    </w:pPr>
    <w:rPr>
      <w:rFonts w:ascii="宋体" w:hAnsi="宋体" w:hint="eastAsia"/>
      <w:b/>
      <w:sz w:val="28"/>
      <w:szCs w:val="28"/>
    </w:rPr>
  </w:style>
  <w:style w:type="character" w:customStyle="1" w:styleId="3Char">
    <w:name w:val="标题 3 Char"/>
    <w:basedOn w:val="a0"/>
    <w:link w:val="3"/>
    <w:uiPriority w:val="9"/>
    <w:semiHidden/>
    <w:rsid w:val="00CD2C49"/>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1464</Words>
  <Characters>8347</Characters>
  <Application>Microsoft Office Word</Application>
  <DocSecurity>0</DocSecurity>
  <Lines>69</Lines>
  <Paragraphs>19</Paragraphs>
  <ScaleCrop>false</ScaleCrop>
  <Company>微软中国</Company>
  <LinksUpToDate>false</LinksUpToDate>
  <CharactersWithSpaces>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王晓坤</dc:creator>
  <cp:lastModifiedBy>王晓坤</cp:lastModifiedBy>
  <cp:revision>1</cp:revision>
  <dcterms:created xsi:type="dcterms:W3CDTF">2026-01-05T01:12:00Z</dcterms:created>
  <dcterms:modified xsi:type="dcterms:W3CDTF">2026-01-05T01:12:00Z</dcterms:modified>
</cp:coreProperties>
</file>