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84" w:rsidRDefault="00D22F84" w:rsidP="00D22F84">
      <w:pPr>
        <w:autoSpaceDE w:val="0"/>
        <w:spacing w:line="600" w:lineRule="exact"/>
        <w:outlineLvl w:val="0"/>
        <w:rPr>
          <w:rFonts w:ascii="Calibri" w:eastAsia="宋体" w:hAnsi="Calibri" w:cs="宋体"/>
          <w:color w:val="000000" w:themeColor="text1"/>
          <w:szCs w:val="21"/>
        </w:rPr>
      </w:pPr>
      <w:r>
        <w:rPr>
          <w:rFonts w:ascii="黑体" w:eastAsia="黑体" w:hAnsi="宋体" w:cs="黑体" w:hint="eastAsia"/>
          <w:color w:val="000000" w:themeColor="text1"/>
          <w:sz w:val="32"/>
          <w:szCs w:val="32"/>
          <w:lang/>
        </w:rPr>
        <w:t>附件3</w:t>
      </w:r>
    </w:p>
    <w:p w:rsidR="00D22F84" w:rsidRDefault="00D22F84" w:rsidP="00D22F84">
      <w:pPr>
        <w:autoSpaceDE w:val="0"/>
        <w:spacing w:beforeLines="100" w:afterLines="100" w:line="600" w:lineRule="exact"/>
        <w:jc w:val="center"/>
        <w:rPr>
          <w:rFonts w:ascii="宋体" w:eastAsia="宋体" w:hAnsi="宋体" w:cs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lang/>
        </w:rPr>
        <w:t>即将（已经）到期的行政规范性文件目录</w:t>
      </w:r>
    </w:p>
    <w:tbl>
      <w:tblPr>
        <w:tblStyle w:val="a3"/>
        <w:tblW w:w="4998" w:type="pct"/>
        <w:jc w:val="center"/>
        <w:tblLook w:val="04A0"/>
      </w:tblPr>
      <w:tblGrid>
        <w:gridCol w:w="675"/>
        <w:gridCol w:w="1652"/>
        <w:gridCol w:w="5238"/>
        <w:gridCol w:w="1439"/>
        <w:gridCol w:w="1267"/>
        <w:gridCol w:w="1266"/>
        <w:gridCol w:w="2451"/>
      </w:tblGrid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序号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文号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文件名称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发文日期/</w:t>
            </w:r>
          </w:p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生效日期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起草</w:t>
            </w:r>
          </w:p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单位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有无有</w:t>
            </w:r>
          </w:p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效期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/>
              </w:rPr>
              <w:t>统一编号</w:t>
            </w:r>
          </w:p>
        </w:tc>
      </w:tr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陕农发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〔2019〕104号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陕西省农业农村厅厅关于印发《陕西省农业财政专项项目管理办法》的通知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20191204/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20200101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计财处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无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16-21〔2019〕2号</w:t>
            </w:r>
          </w:p>
        </w:tc>
      </w:tr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陕农发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〔2020〕55号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陕西省农业农村厅关于印发《陕西省陕西省省级示范家庭农场管理办法》的通知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20200603/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20200601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合作处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20250531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16-17〔2020〕1号</w:t>
            </w:r>
          </w:p>
        </w:tc>
      </w:tr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陕农发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〔2020〕57号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陕西省农业农村厅关于印发《陕西省农药经营许可审查细则》的通知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20200601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种植业局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无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16-18〔2020〕2号</w:t>
            </w:r>
          </w:p>
        </w:tc>
      </w:tr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陕农发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〔2020〕82号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陕西省农业农村厅关于印发《陕西省农村产权流转交易管理办法》的通知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20201019/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20201101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政改处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2025.10.31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16-19〔2020〕3号</w:t>
            </w:r>
          </w:p>
        </w:tc>
      </w:tr>
      <w:tr w:rsidR="00D22F84" w:rsidTr="00B0704D">
        <w:trPr>
          <w:trHeight w:val="8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陕农发﹝2023﹞76号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陕西省农业农村厅关于印发《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1"/>
                <w:szCs w:val="21"/>
                <w:lang/>
              </w:rPr>
              <w:t>陕西省省级农业产业强镇认定管理工作规范（试行）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》的通知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20231219/</w:t>
            </w:r>
          </w:p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20231219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产业处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20251218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84" w:rsidRDefault="00D22F84" w:rsidP="00B0704D">
            <w:pPr>
              <w:autoSpaceDE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1"/>
                <w:szCs w:val="21"/>
                <w:lang/>
              </w:rPr>
              <w:t>(16-18﹝2023﹞6号)</w:t>
            </w:r>
          </w:p>
        </w:tc>
      </w:tr>
    </w:tbl>
    <w:p w:rsidR="00D22F84" w:rsidRDefault="00D22F84" w:rsidP="00D22F84">
      <w:pPr>
        <w:spacing w:line="2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D22F84" w:rsidRDefault="00D22F84" w:rsidP="00D22F84">
      <w:pPr>
        <w:pStyle w:val="GB231211328"/>
        <w:spacing w:line="600" w:lineRule="exact"/>
        <w:ind w:firstLineChars="200"/>
        <w:rPr>
          <w:rFonts w:eastAsia="仿宋_GB2312" w:hAnsi="仿宋_GB2312" w:cs="仿宋_GB2312"/>
          <w:color w:val="000000" w:themeColor="text1"/>
          <w:szCs w:val="32"/>
        </w:rPr>
        <w:sectPr w:rsidR="00D22F84">
          <w:pgSz w:w="16840" w:h="11907" w:orient="landscape"/>
          <w:pgMar w:top="1871" w:right="1531" w:bottom="1474" w:left="1531" w:header="851" w:footer="1134" w:gutter="0"/>
          <w:cols w:space="425"/>
          <w:docGrid w:linePitch="312"/>
        </w:sectPr>
      </w:pPr>
    </w:p>
    <w:p w:rsidR="00D22F84" w:rsidRDefault="00D22F84" w:rsidP="00D22F84">
      <w:pPr>
        <w:spacing w:line="200" w:lineRule="exact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</w:p>
    <w:p w:rsidR="005A47CB" w:rsidRDefault="005A47CB"/>
    <w:sectPr w:rsidR="005A47CB" w:rsidSect="005A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F84"/>
    <w:rsid w:val="005A47CB"/>
    <w:rsid w:val="00D2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22F8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B231211328">
    <w:name w:val="样式 仿宋_GB2312 三号 首行缩进:  1.13 厘米 行距: 固定值 28 磅"/>
    <w:basedOn w:val="a"/>
    <w:qFormat/>
    <w:rsid w:val="00D22F84"/>
    <w:pPr>
      <w:spacing w:line="560" w:lineRule="exact"/>
      <w:ind w:firstLine="640"/>
    </w:pPr>
    <w:rPr>
      <w:rFonts w:ascii="仿宋_GB2312" w:eastAsia="宋体" w:hAnsi="Calibri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2025-05-29T02:49:00Z</dcterms:created>
  <dcterms:modified xsi:type="dcterms:W3CDTF">2025-05-29T02:49:00Z</dcterms:modified>
</cp:coreProperties>
</file>